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BEFB" w14:textId="77777777" w:rsidR="008117D0" w:rsidRPr="008117D0" w:rsidRDefault="008117D0" w:rsidP="008117D0">
      <w:pPr>
        <w:spacing w:before="0" w:after="0" w:line="240" w:lineRule="auto"/>
        <w:textAlignment w:val="baseline"/>
        <w:rPr>
          <w:rFonts w:eastAsia="Times New Roman" w:cs="Arial"/>
          <w:color w:val="008938"/>
          <w:sz w:val="40"/>
          <w:szCs w:val="40"/>
          <w:lang w:eastAsia="en-GB"/>
        </w:rPr>
      </w:pPr>
      <w:r w:rsidRPr="008117D0">
        <w:rPr>
          <w:rFonts w:eastAsia="Times New Roman" w:cs="Arial"/>
          <w:noProof/>
          <w:color w:val="008938"/>
          <w:sz w:val="40"/>
          <w:szCs w:val="40"/>
          <w:lang w:eastAsia="en-GB"/>
        </w:rPr>
        <w:drawing>
          <wp:inline distT="0" distB="0" distL="0" distR="0" wp14:anchorId="254D39A4" wp14:editId="1EA909EB">
            <wp:extent cx="5731510" cy="43078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307840"/>
                    </a:xfrm>
                    <a:prstGeom prst="rect">
                      <a:avLst/>
                    </a:prstGeom>
                    <a:noFill/>
                    <a:ln>
                      <a:noFill/>
                    </a:ln>
                  </pic:spPr>
                </pic:pic>
              </a:graphicData>
            </a:graphic>
          </wp:inline>
        </w:drawing>
      </w:r>
      <w:r w:rsidRPr="008117D0">
        <w:rPr>
          <w:rFonts w:eastAsia="Times New Roman" w:cs="Arial"/>
          <w:color w:val="008938"/>
          <w:sz w:val="40"/>
          <w:szCs w:val="40"/>
          <w:lang w:eastAsia="en-GB"/>
        </w:rPr>
        <w:t> </w:t>
      </w:r>
    </w:p>
    <w:p w14:paraId="401F6C2A" w14:textId="0AC7A047" w:rsidR="008117D0" w:rsidRPr="002B5469" w:rsidRDefault="002B5469" w:rsidP="6CE33046">
      <w:pPr>
        <w:spacing w:before="0" w:after="0" w:line="240" w:lineRule="auto"/>
        <w:jc w:val="center"/>
        <w:textAlignment w:val="baseline"/>
        <w:rPr>
          <w:rFonts w:asciiTheme="minorHAnsi" w:eastAsia="Times New Roman" w:hAnsiTheme="minorHAnsi" w:cstheme="minorBidi"/>
          <w:b/>
          <w:bCs/>
          <w:color w:val="008938"/>
          <w:sz w:val="40"/>
          <w:szCs w:val="40"/>
          <w:lang w:eastAsia="en-GB"/>
        </w:rPr>
      </w:pPr>
      <w:r w:rsidRPr="002A2414">
        <w:rPr>
          <w:rFonts w:asciiTheme="minorHAnsi" w:eastAsia="Times New Roman" w:hAnsiTheme="minorHAnsi" w:cstheme="minorBidi"/>
          <w:b/>
          <w:bCs/>
          <w:color w:val="008330" w:themeColor="text2" w:themeShade="BF"/>
          <w:sz w:val="40"/>
          <w:szCs w:val="40"/>
          <w:lang w:eastAsia="en-GB"/>
        </w:rPr>
        <w:t>The</w:t>
      </w:r>
      <w:r w:rsidRPr="6CE33046">
        <w:rPr>
          <w:rFonts w:asciiTheme="minorHAnsi" w:eastAsia="Times New Roman" w:hAnsiTheme="minorHAnsi" w:cstheme="minorBidi"/>
          <w:b/>
          <w:bCs/>
          <w:color w:val="008938"/>
          <w:sz w:val="40"/>
          <w:szCs w:val="40"/>
          <w:lang w:eastAsia="en-GB"/>
        </w:rPr>
        <w:t xml:space="preserve"> Packaging Waste (Data Reporting) (England) Regulations 2023</w:t>
      </w:r>
      <w:r w:rsidR="2AD2834A" w:rsidRPr="6CE33046">
        <w:rPr>
          <w:rFonts w:asciiTheme="minorHAnsi" w:eastAsia="Times New Roman" w:hAnsiTheme="minorHAnsi" w:cstheme="minorBidi"/>
          <w:b/>
          <w:bCs/>
          <w:color w:val="008938"/>
          <w:sz w:val="40"/>
          <w:szCs w:val="40"/>
          <w:lang w:eastAsia="en-GB"/>
        </w:rPr>
        <w:t xml:space="preserve"> </w:t>
      </w:r>
      <w:r w:rsidR="00B8651F" w:rsidRPr="6CE33046">
        <w:rPr>
          <w:rFonts w:asciiTheme="minorHAnsi" w:eastAsia="Times New Roman" w:hAnsiTheme="minorHAnsi" w:cstheme="minorBidi"/>
          <w:b/>
          <w:bCs/>
          <w:color w:val="008938"/>
          <w:sz w:val="40"/>
          <w:szCs w:val="40"/>
          <w:lang w:eastAsia="en-GB"/>
        </w:rPr>
        <w:t>–</w:t>
      </w:r>
      <w:r w:rsidR="008117D0" w:rsidRPr="6CE33046">
        <w:rPr>
          <w:rFonts w:asciiTheme="minorHAnsi" w:eastAsia="Times New Roman" w:hAnsiTheme="minorHAnsi" w:cstheme="minorBidi"/>
          <w:b/>
          <w:bCs/>
          <w:color w:val="008938"/>
          <w:sz w:val="40"/>
          <w:szCs w:val="40"/>
          <w:lang w:eastAsia="en-GB"/>
        </w:rPr>
        <w:t xml:space="preserve"> </w:t>
      </w:r>
      <w:r w:rsidR="00B8651F" w:rsidRPr="6CE33046">
        <w:rPr>
          <w:rFonts w:asciiTheme="minorHAnsi" w:eastAsia="Times New Roman" w:hAnsiTheme="minorHAnsi" w:cstheme="minorBidi"/>
          <w:b/>
          <w:bCs/>
          <w:color w:val="008938"/>
          <w:sz w:val="40"/>
          <w:szCs w:val="40"/>
          <w:lang w:eastAsia="en-GB"/>
        </w:rPr>
        <w:t xml:space="preserve">Packaging Producer </w:t>
      </w:r>
      <w:r w:rsidR="008117D0" w:rsidRPr="6CE33046">
        <w:rPr>
          <w:rFonts w:asciiTheme="minorHAnsi" w:eastAsia="Times New Roman" w:hAnsiTheme="minorHAnsi" w:cstheme="minorBidi"/>
          <w:b/>
          <w:bCs/>
          <w:color w:val="008938"/>
          <w:sz w:val="40"/>
          <w:szCs w:val="40"/>
          <w:lang w:eastAsia="en-GB"/>
        </w:rPr>
        <w:t>Pre-Audi</w:t>
      </w:r>
      <w:r w:rsidR="00AC7BDD">
        <w:rPr>
          <w:rFonts w:asciiTheme="minorHAnsi" w:eastAsia="Times New Roman" w:hAnsiTheme="minorHAnsi" w:cstheme="minorBidi"/>
          <w:b/>
          <w:bCs/>
          <w:color w:val="008938"/>
          <w:sz w:val="40"/>
          <w:szCs w:val="40"/>
          <w:lang w:eastAsia="en-GB"/>
        </w:rPr>
        <w:t>t Information</w:t>
      </w:r>
    </w:p>
    <w:p w14:paraId="10855DF4" w14:textId="77777777" w:rsidR="008117D0" w:rsidRPr="008117D0" w:rsidRDefault="008117D0" w:rsidP="008117D0">
      <w:pPr>
        <w:spacing w:before="0" w:after="0" w:line="240" w:lineRule="auto"/>
        <w:textAlignment w:val="baseline"/>
        <w:rPr>
          <w:rFonts w:asciiTheme="minorHAnsi" w:eastAsia="Times New Roman" w:hAnsiTheme="minorHAnsi" w:cstheme="minorHAnsi"/>
          <w:b/>
          <w:bCs/>
          <w:color w:val="008938"/>
          <w:sz w:val="28"/>
          <w:szCs w:val="28"/>
          <w:lang w:eastAsia="en-GB"/>
        </w:rPr>
      </w:pPr>
    </w:p>
    <w:p w14:paraId="6772132F" w14:textId="1EB0F5F1" w:rsidR="008117D0" w:rsidRPr="008117D0" w:rsidRDefault="008117D0" w:rsidP="7D8B1E83">
      <w:pPr>
        <w:spacing w:before="0" w:after="0" w:line="240" w:lineRule="auto"/>
        <w:textAlignment w:val="baseline"/>
        <w:rPr>
          <w:rFonts w:asciiTheme="minorHAnsi" w:eastAsia="Times New Roman" w:hAnsiTheme="minorHAnsi" w:cstheme="minorBidi"/>
          <w:sz w:val="28"/>
          <w:szCs w:val="28"/>
          <w:lang w:eastAsia="en-GB"/>
        </w:rPr>
      </w:pPr>
      <w:r w:rsidRPr="7D8B1E83">
        <w:rPr>
          <w:rFonts w:asciiTheme="minorHAnsi" w:eastAsia="Times New Roman" w:hAnsiTheme="minorHAnsi" w:cstheme="minorBidi"/>
          <w:sz w:val="28"/>
          <w:szCs w:val="28"/>
          <w:lang w:eastAsia="en-GB"/>
        </w:rPr>
        <w:t>Please complete and return to</w:t>
      </w:r>
      <w:r w:rsidR="002A2414">
        <w:rPr>
          <w:rFonts w:asciiTheme="minorHAnsi" w:eastAsia="Times New Roman" w:hAnsiTheme="minorHAnsi" w:cstheme="minorBidi"/>
          <w:sz w:val="28"/>
          <w:szCs w:val="28"/>
          <w:lang w:eastAsia="en-GB"/>
        </w:rPr>
        <w:t>:</w:t>
      </w:r>
      <w:r w:rsidR="00210B5A">
        <w:rPr>
          <w:rFonts w:asciiTheme="minorHAnsi" w:eastAsia="Times New Roman" w:hAnsiTheme="minorHAnsi" w:cstheme="minorBidi"/>
          <w:sz w:val="28"/>
          <w:szCs w:val="28"/>
          <w:lang w:eastAsia="en-GB"/>
        </w:rPr>
        <w:t xml:space="preserve"> </w:t>
      </w:r>
      <w:hyperlink r:id="rId13" w:history="1">
        <w:r w:rsidR="00877173" w:rsidRPr="00264D0F">
          <w:rPr>
            <w:rStyle w:val="Hyperlink"/>
            <w:rFonts w:asciiTheme="minorHAnsi" w:eastAsia="Times New Roman" w:hAnsiTheme="minorHAnsi" w:cstheme="minorBidi"/>
            <w:sz w:val="28"/>
            <w:szCs w:val="28"/>
            <w:lang w:eastAsia="en-GB"/>
          </w:rPr>
          <w:t>***********@environment-agency.gov.uk</w:t>
        </w:r>
      </w:hyperlink>
      <w:r w:rsidR="00210B5A">
        <w:rPr>
          <w:rFonts w:asciiTheme="minorHAnsi" w:eastAsia="Times New Roman" w:hAnsiTheme="minorHAnsi" w:cstheme="minorBidi"/>
          <w:sz w:val="28"/>
          <w:szCs w:val="28"/>
          <w:lang w:eastAsia="en-GB"/>
        </w:rPr>
        <w:t xml:space="preserve"> </w:t>
      </w:r>
    </w:p>
    <w:p w14:paraId="1E56DF19" w14:textId="77777777" w:rsidR="008117D0" w:rsidRPr="008117D0" w:rsidRDefault="008117D0" w:rsidP="008117D0">
      <w:pPr>
        <w:spacing w:before="0" w:after="0" w:line="240" w:lineRule="auto"/>
        <w:textAlignment w:val="baseline"/>
        <w:rPr>
          <w:rFonts w:asciiTheme="minorHAnsi" w:eastAsia="Times New Roman" w:hAnsiTheme="minorHAnsi" w:cstheme="minorHAnsi"/>
          <w:b/>
          <w:bCs/>
          <w:color w:val="008938"/>
          <w:sz w:val="28"/>
          <w:szCs w:val="28"/>
          <w:lang w:eastAsia="en-GB"/>
        </w:rPr>
      </w:pPr>
    </w:p>
    <w:p w14:paraId="135C3B15" w14:textId="4F93032D" w:rsidR="00120F65" w:rsidRDefault="00120F65">
      <w:pPr>
        <w:spacing w:before="0" w:after="0" w:line="240" w:lineRule="auto"/>
        <w:rPr>
          <w:rFonts w:asciiTheme="minorHAnsi" w:eastAsia="Times New Roman" w:hAnsiTheme="minorHAnsi" w:cstheme="minorHAnsi"/>
          <w:b/>
          <w:bCs/>
          <w:color w:val="008938"/>
          <w:sz w:val="28"/>
          <w:szCs w:val="28"/>
          <w:lang w:eastAsia="en-GB"/>
        </w:rPr>
      </w:pPr>
      <w:r>
        <w:rPr>
          <w:rFonts w:asciiTheme="minorHAnsi" w:eastAsia="Times New Roman" w:hAnsiTheme="minorHAnsi" w:cstheme="minorHAnsi"/>
          <w:b/>
          <w:bCs/>
          <w:color w:val="008938"/>
          <w:sz w:val="28"/>
          <w:szCs w:val="28"/>
          <w:lang w:eastAsia="en-GB"/>
        </w:rPr>
        <w:br w:type="page"/>
      </w:r>
    </w:p>
    <w:p w14:paraId="647A6E5C" w14:textId="71C5FD6D" w:rsidR="00280FEC" w:rsidRDefault="00280FEC" w:rsidP="00226E90">
      <w:pPr>
        <w:pStyle w:val="ListParagraph"/>
        <w:numPr>
          <w:ilvl w:val="0"/>
          <w:numId w:val="20"/>
        </w:numPr>
        <w:spacing w:before="0" w:after="0"/>
        <w:ind w:left="0" w:firstLine="0"/>
        <w:rPr>
          <w:rFonts w:asciiTheme="minorHAnsi" w:hAnsiTheme="minorHAnsi" w:cstheme="minorHAnsi"/>
          <w:b/>
          <w:color w:val="008938"/>
          <w:sz w:val="28"/>
          <w:szCs w:val="28"/>
          <w:lang w:eastAsia="en-GB"/>
        </w:rPr>
      </w:pPr>
      <w:r w:rsidRPr="00805144">
        <w:rPr>
          <w:rFonts w:asciiTheme="minorHAnsi" w:hAnsiTheme="minorHAnsi" w:cstheme="minorHAnsi"/>
          <w:b/>
          <w:color w:val="008938"/>
          <w:sz w:val="28"/>
          <w:szCs w:val="28"/>
          <w:lang w:eastAsia="en-GB"/>
        </w:rPr>
        <w:lastRenderedPageBreak/>
        <w:t xml:space="preserve">Extended Producer Responsibility for packaging </w:t>
      </w:r>
      <w:r w:rsidR="00A11EF5">
        <w:rPr>
          <w:rFonts w:asciiTheme="minorHAnsi" w:hAnsiTheme="minorHAnsi" w:cstheme="minorHAnsi"/>
          <w:b/>
          <w:color w:val="008938"/>
          <w:sz w:val="28"/>
          <w:szCs w:val="28"/>
          <w:lang w:eastAsia="en-GB"/>
        </w:rPr>
        <w:t>–</w:t>
      </w:r>
      <w:r w:rsidRPr="00805144">
        <w:rPr>
          <w:rFonts w:asciiTheme="minorHAnsi" w:hAnsiTheme="minorHAnsi" w:cstheme="minorHAnsi"/>
          <w:b/>
          <w:color w:val="008938"/>
          <w:sz w:val="28"/>
          <w:szCs w:val="28"/>
          <w:lang w:eastAsia="en-GB"/>
        </w:rPr>
        <w:t xml:space="preserve"> Information</w:t>
      </w:r>
    </w:p>
    <w:p w14:paraId="5B49C7EA" w14:textId="77777777" w:rsidR="00A11EF5" w:rsidRPr="00597DE7" w:rsidRDefault="00A11EF5" w:rsidP="00A11EF5">
      <w:pPr>
        <w:pStyle w:val="ListParagraph"/>
        <w:spacing w:before="0" w:after="0"/>
        <w:ind w:left="0"/>
        <w:rPr>
          <w:rFonts w:asciiTheme="minorHAnsi" w:hAnsiTheme="minorHAnsi" w:cstheme="minorHAnsi"/>
          <w:b/>
          <w:color w:val="008938"/>
          <w:sz w:val="16"/>
          <w:szCs w:val="16"/>
          <w:lang w:eastAsia="en-GB"/>
        </w:rPr>
      </w:pPr>
    </w:p>
    <w:p w14:paraId="0A5DD88E" w14:textId="280797A0" w:rsidR="001F4325" w:rsidRPr="00226E90" w:rsidRDefault="001F4325" w:rsidP="00226E90">
      <w:pPr>
        <w:shd w:val="clear" w:color="auto" w:fill="FFFFFF" w:themeFill="background1"/>
        <w:spacing w:before="0" w:after="300"/>
        <w:rPr>
          <w:rFonts w:asciiTheme="minorHAnsi" w:eastAsia="Times New Roman" w:hAnsiTheme="minorHAnsi" w:cstheme="minorBidi"/>
          <w:color w:val="0B0C0C"/>
          <w:lang w:eastAsia="en-GB"/>
        </w:rPr>
      </w:pPr>
      <w:r w:rsidRPr="00226E90">
        <w:rPr>
          <w:rFonts w:cs="Arial"/>
          <w:color w:val="0B0C0C"/>
          <w:szCs w:val="24"/>
          <w:shd w:val="clear" w:color="auto" w:fill="FFFFFF"/>
        </w:rPr>
        <w:t xml:space="preserve">A </w:t>
      </w:r>
      <w:r w:rsidRPr="00226E90">
        <w:rPr>
          <w:szCs w:val="24"/>
        </w:rPr>
        <w:t>Regulatory Position Statement (RPS) was published on 5</w:t>
      </w:r>
      <w:r w:rsidRPr="00226E90">
        <w:rPr>
          <w:szCs w:val="24"/>
          <w:vertAlign w:val="superscript"/>
        </w:rPr>
        <w:t>th</w:t>
      </w:r>
      <w:r w:rsidRPr="00226E90">
        <w:rPr>
          <w:szCs w:val="24"/>
        </w:rPr>
        <w:t xml:space="preserve"> September 2023</w:t>
      </w:r>
      <w:r w:rsidR="00226E90" w:rsidRPr="00226E90">
        <w:rPr>
          <w:szCs w:val="24"/>
        </w:rPr>
        <w:t xml:space="preserve"> and </w:t>
      </w:r>
      <w:r w:rsidRPr="00226E90">
        <w:rPr>
          <w:rFonts w:cs="Arial"/>
          <w:color w:val="0B0C0C"/>
          <w:szCs w:val="24"/>
          <w:shd w:val="clear" w:color="auto" w:fill="FFFFFF"/>
        </w:rPr>
        <w:t>applies to the requirement for large producers and compliance schemes (as defined within the Data regulations) to submit the first and second data reports to the Environment Agency under regulation 17(2), 17(3)(a) and 20(1) of the regulations on or before 1 October 2023 and on or before 1 April 2024 respectively. It only applies to these 2 data reports.</w:t>
      </w:r>
    </w:p>
    <w:p w14:paraId="52A472A8" w14:textId="16C3E817" w:rsidR="00226E90" w:rsidRDefault="00226E90" w:rsidP="6CE33046">
      <w:pPr>
        <w:spacing w:before="0" w:after="0"/>
        <w:jc w:val="both"/>
        <w:rPr>
          <w:rFonts w:cs="Arial"/>
          <w:color w:val="0B0C0C"/>
          <w:szCs w:val="24"/>
          <w:shd w:val="clear" w:color="auto" w:fill="FFFFFF"/>
        </w:rPr>
      </w:pPr>
      <w:r>
        <w:rPr>
          <w:rFonts w:cs="Arial"/>
          <w:color w:val="0B0C0C"/>
          <w:szCs w:val="24"/>
          <w:shd w:val="clear" w:color="auto" w:fill="FFFFFF"/>
        </w:rPr>
        <w:t>The conditions of the RPS are that large producers and compliance schemes submit the</w:t>
      </w:r>
      <w:r w:rsidR="00765519">
        <w:rPr>
          <w:rFonts w:cs="Arial"/>
          <w:color w:val="0B0C0C"/>
          <w:szCs w:val="24"/>
          <w:shd w:val="clear" w:color="auto" w:fill="FFFFFF"/>
        </w:rPr>
        <w:t xml:space="preserve">se two datasets </w:t>
      </w:r>
      <w:r>
        <w:rPr>
          <w:rFonts w:cs="Arial"/>
          <w:color w:val="0B0C0C"/>
          <w:szCs w:val="24"/>
          <w:shd w:val="clear" w:color="auto" w:fill="FFFFFF"/>
        </w:rPr>
        <w:t>on or before 31</w:t>
      </w:r>
      <w:r w:rsidRPr="00226E90">
        <w:rPr>
          <w:rFonts w:cs="Arial"/>
          <w:color w:val="0B0C0C"/>
          <w:szCs w:val="24"/>
          <w:shd w:val="clear" w:color="auto" w:fill="FFFFFF"/>
          <w:vertAlign w:val="superscript"/>
        </w:rPr>
        <w:t>st</w:t>
      </w:r>
      <w:r>
        <w:rPr>
          <w:rFonts w:cs="Arial"/>
          <w:color w:val="0B0C0C"/>
          <w:szCs w:val="24"/>
          <w:shd w:val="clear" w:color="auto" w:fill="FFFFFF"/>
        </w:rPr>
        <w:t xml:space="preserve"> May 2024.</w:t>
      </w:r>
    </w:p>
    <w:p w14:paraId="2BE97DE5" w14:textId="195C7A3C" w:rsidR="00226E90" w:rsidRDefault="00226E90" w:rsidP="00765519">
      <w:pPr>
        <w:spacing w:before="0" w:after="0"/>
        <w:rPr>
          <w:rFonts w:asciiTheme="minorHAnsi" w:eastAsia="Times New Roman" w:hAnsiTheme="minorHAnsi" w:cstheme="minorBidi"/>
          <w:szCs w:val="24"/>
          <w:lang w:eastAsia="en-GB"/>
        </w:rPr>
      </w:pPr>
    </w:p>
    <w:p w14:paraId="0BCA0D8B" w14:textId="5B8DB449" w:rsidR="00226E90" w:rsidRPr="00226E90" w:rsidRDefault="00226E90" w:rsidP="00765519">
      <w:pPr>
        <w:spacing w:before="0" w:after="0"/>
        <w:rPr>
          <w:rFonts w:asciiTheme="minorHAnsi" w:eastAsia="Times New Roman" w:hAnsiTheme="minorHAnsi" w:cstheme="minorBidi"/>
          <w:szCs w:val="24"/>
          <w:lang w:eastAsia="en-GB"/>
        </w:rPr>
      </w:pPr>
      <w:r>
        <w:rPr>
          <w:rFonts w:asciiTheme="minorHAnsi" w:eastAsia="Times New Roman" w:hAnsiTheme="minorHAnsi" w:cstheme="minorBidi"/>
          <w:szCs w:val="24"/>
          <w:lang w:eastAsia="en-GB"/>
        </w:rPr>
        <w:t>Fu</w:t>
      </w:r>
      <w:r w:rsidR="00765519">
        <w:rPr>
          <w:rFonts w:asciiTheme="minorHAnsi" w:eastAsia="Times New Roman" w:hAnsiTheme="minorHAnsi" w:cstheme="minorBidi"/>
          <w:szCs w:val="24"/>
          <w:lang w:eastAsia="en-GB"/>
        </w:rPr>
        <w:t>ll</w:t>
      </w:r>
      <w:r>
        <w:rPr>
          <w:rFonts w:asciiTheme="minorHAnsi" w:eastAsia="Times New Roman" w:hAnsiTheme="minorHAnsi" w:cstheme="minorBidi"/>
          <w:szCs w:val="24"/>
          <w:lang w:eastAsia="en-GB"/>
        </w:rPr>
        <w:t xml:space="preserve"> details can be found at </w:t>
      </w:r>
      <w:hyperlink r:id="rId14" w:history="1">
        <w:r w:rsidRPr="00226E90">
          <w:rPr>
            <w:color w:val="0000FF"/>
            <w:u w:val="single"/>
          </w:rPr>
          <w:t>Reporting packaging data under Extended Producer Responsibility (EPR): RPS 288 - GOV.UK (www.gov.uk)</w:t>
        </w:r>
      </w:hyperlink>
    </w:p>
    <w:p w14:paraId="26573E1E" w14:textId="77777777" w:rsidR="00280FEC" w:rsidRPr="00DC0091" w:rsidRDefault="00280FEC" w:rsidP="00280FEC">
      <w:pPr>
        <w:spacing w:before="0" w:after="0" w:line="240" w:lineRule="auto"/>
        <w:jc w:val="both"/>
        <w:rPr>
          <w:rFonts w:asciiTheme="minorHAnsi" w:eastAsia="Times New Roman" w:hAnsiTheme="minorHAnsi" w:cstheme="minorHAnsi"/>
          <w:b/>
          <w:szCs w:val="24"/>
          <w:lang w:eastAsia="en-GB"/>
        </w:rPr>
      </w:pPr>
    </w:p>
    <w:p w14:paraId="152EEAED" w14:textId="7049C307" w:rsidR="00280FEC" w:rsidRPr="00FE4AD0" w:rsidRDefault="00280FEC" w:rsidP="6CE33046">
      <w:pPr>
        <w:spacing w:before="0" w:after="0" w:line="240" w:lineRule="auto"/>
        <w:jc w:val="both"/>
        <w:rPr>
          <w:rFonts w:asciiTheme="minorHAnsi" w:eastAsia="Times New Roman" w:hAnsiTheme="minorHAnsi" w:cstheme="minorBidi"/>
          <w:lang w:eastAsia="en-GB"/>
        </w:rPr>
      </w:pPr>
      <w:r w:rsidRPr="00FE4AD0">
        <w:rPr>
          <w:rFonts w:asciiTheme="minorHAnsi" w:eastAsia="Times New Roman" w:hAnsiTheme="minorHAnsi" w:cstheme="minorBidi"/>
          <w:lang w:eastAsia="en-GB"/>
        </w:rPr>
        <w:t>Further details/guidance on EPR for packaging can also be found at:</w:t>
      </w:r>
    </w:p>
    <w:p w14:paraId="476A3A3D" w14:textId="77777777" w:rsidR="00280FEC" w:rsidRPr="00DC0091" w:rsidRDefault="00280FEC" w:rsidP="00280FEC">
      <w:pPr>
        <w:spacing w:before="0" w:after="0" w:line="240" w:lineRule="auto"/>
        <w:jc w:val="both"/>
        <w:rPr>
          <w:rFonts w:asciiTheme="minorHAnsi" w:eastAsia="Calibri" w:hAnsiTheme="minorHAnsi" w:cstheme="minorHAnsi"/>
          <w:color w:val="0070C0"/>
          <w:szCs w:val="24"/>
          <w:shd w:val="clear" w:color="auto" w:fill="FFFFFF"/>
        </w:rPr>
      </w:pPr>
    </w:p>
    <w:p w14:paraId="01580A34" w14:textId="065C8E37" w:rsidR="55AAFEA8" w:rsidRPr="00117324" w:rsidRDefault="00000000" w:rsidP="6CE33046">
      <w:pPr>
        <w:pStyle w:val="ListParagraph"/>
        <w:numPr>
          <w:ilvl w:val="0"/>
          <w:numId w:val="8"/>
        </w:numPr>
        <w:spacing w:before="0" w:after="0" w:line="240" w:lineRule="auto"/>
        <w:jc w:val="both"/>
        <w:rPr>
          <w:rStyle w:val="Hyperlink"/>
          <w:rFonts w:asciiTheme="minorHAnsi" w:eastAsia="Times New Roman" w:hAnsiTheme="minorHAnsi" w:cstheme="minorBidi"/>
          <w:color w:val="2597FA" w:themeColor="background2" w:themeTint="99"/>
          <w:u w:val="none"/>
          <w:lang w:eastAsia="en-GB"/>
        </w:rPr>
      </w:pPr>
      <w:hyperlink r:id="rId15" w:history="1">
        <w:r w:rsidR="00FC2547" w:rsidRPr="00117324">
          <w:rPr>
            <w:rStyle w:val="Hyperlink"/>
            <w:rFonts w:asciiTheme="minorHAnsi" w:eastAsia="Times New Roman" w:hAnsiTheme="minorHAnsi" w:cstheme="minorBidi"/>
            <w:color w:val="2597FA" w:themeColor="background2" w:themeTint="99"/>
            <w:lang w:eastAsia="en-GB"/>
          </w:rPr>
          <w:t>Extended producer responsibility for packaging: Technical interpretations and agreed positions</w:t>
        </w:r>
      </w:hyperlink>
    </w:p>
    <w:p w14:paraId="27C89193" w14:textId="0031A787" w:rsidR="00117324" w:rsidRPr="00117324" w:rsidRDefault="00117324" w:rsidP="00117324">
      <w:pPr>
        <w:spacing w:before="0" w:after="0" w:line="240" w:lineRule="auto"/>
        <w:jc w:val="both"/>
        <w:rPr>
          <w:rStyle w:val="Hyperlink"/>
          <w:rFonts w:asciiTheme="minorHAnsi" w:eastAsia="Times New Roman" w:hAnsiTheme="minorHAnsi" w:cstheme="minorBidi"/>
          <w:color w:val="2597FA" w:themeColor="background2" w:themeTint="99"/>
          <w:u w:val="none"/>
          <w:lang w:eastAsia="en-GB"/>
        </w:rPr>
      </w:pPr>
    </w:p>
    <w:p w14:paraId="0BF495A0" w14:textId="2102B541" w:rsidR="00117324" w:rsidRPr="00117324" w:rsidRDefault="00000000" w:rsidP="00117324">
      <w:pPr>
        <w:pStyle w:val="ListParagraph"/>
        <w:numPr>
          <w:ilvl w:val="0"/>
          <w:numId w:val="8"/>
        </w:numPr>
        <w:spacing w:before="0" w:after="0" w:line="240" w:lineRule="auto"/>
        <w:jc w:val="both"/>
        <w:rPr>
          <w:rStyle w:val="Hyperlink"/>
          <w:rFonts w:asciiTheme="minorHAnsi" w:eastAsia="Times New Roman" w:hAnsiTheme="minorHAnsi" w:cstheme="minorBidi"/>
          <w:color w:val="2597FA" w:themeColor="background2" w:themeTint="99"/>
          <w:u w:val="none"/>
          <w:lang w:eastAsia="en-GB"/>
        </w:rPr>
      </w:pPr>
      <w:hyperlink r:id="rId16" w:history="1">
        <w:r w:rsidR="00117324" w:rsidRPr="00117324">
          <w:rPr>
            <w:color w:val="2597FA" w:themeColor="background2" w:themeTint="99"/>
            <w:u w:val="single"/>
          </w:rPr>
          <w:t>Extended producer responsibility for packaging: report packaging data - GOV.UK (www.gov.uk)</w:t>
        </w:r>
      </w:hyperlink>
    </w:p>
    <w:p w14:paraId="7D915D29" w14:textId="77777777" w:rsidR="00280FEC" w:rsidRPr="00117324" w:rsidRDefault="00280FEC" w:rsidP="00280FEC">
      <w:pPr>
        <w:spacing w:before="0" w:after="0" w:line="240" w:lineRule="auto"/>
        <w:jc w:val="both"/>
        <w:rPr>
          <w:rFonts w:asciiTheme="minorHAnsi" w:eastAsia="Times New Roman" w:hAnsiTheme="minorHAnsi" w:cstheme="minorHAnsi"/>
          <w:color w:val="2597FA" w:themeColor="background2" w:themeTint="99"/>
          <w:szCs w:val="24"/>
          <w:lang w:eastAsia="en-GB"/>
        </w:rPr>
      </w:pPr>
    </w:p>
    <w:p w14:paraId="4CAFF883" w14:textId="77777777" w:rsidR="00280FEC" w:rsidRPr="00117324" w:rsidRDefault="00000000" w:rsidP="00280FEC">
      <w:pPr>
        <w:pStyle w:val="ListParagraph"/>
        <w:numPr>
          <w:ilvl w:val="0"/>
          <w:numId w:val="8"/>
        </w:numPr>
        <w:spacing w:before="0" w:after="0" w:line="240" w:lineRule="auto"/>
        <w:jc w:val="both"/>
        <w:rPr>
          <w:rFonts w:asciiTheme="minorHAnsi" w:eastAsia="Times New Roman" w:hAnsiTheme="minorHAnsi" w:cstheme="minorHAnsi"/>
          <w:color w:val="2597FA" w:themeColor="background2" w:themeTint="99"/>
          <w:szCs w:val="24"/>
          <w:u w:val="single"/>
          <w:lang w:eastAsia="en-GB"/>
        </w:rPr>
      </w:pPr>
      <w:hyperlink r:id="rId17">
        <w:r w:rsidR="00280FEC" w:rsidRPr="00117324">
          <w:rPr>
            <w:rFonts w:asciiTheme="minorHAnsi" w:eastAsia="Times New Roman" w:hAnsiTheme="minorHAnsi" w:cstheme="minorBidi"/>
            <w:color w:val="2597FA" w:themeColor="background2" w:themeTint="99"/>
            <w:u w:val="single"/>
            <w:lang w:eastAsia="en-GB"/>
          </w:rPr>
          <w:t>Extended Producer Responsibility (EPR) - January 2023 requirements presentation on YouTube</w:t>
        </w:r>
      </w:hyperlink>
    </w:p>
    <w:p w14:paraId="15DD94EE" w14:textId="77777777" w:rsidR="00280FEC" w:rsidRPr="00117324" w:rsidRDefault="00280FEC" w:rsidP="00280FEC">
      <w:pPr>
        <w:pStyle w:val="ListParagraph"/>
        <w:rPr>
          <w:rFonts w:asciiTheme="minorHAnsi" w:eastAsia="Times New Roman" w:hAnsiTheme="minorHAnsi" w:cstheme="minorHAnsi"/>
          <w:color w:val="2597FA" w:themeColor="background2" w:themeTint="99"/>
          <w:szCs w:val="24"/>
          <w:u w:val="single"/>
          <w:lang w:eastAsia="en-GB"/>
        </w:rPr>
      </w:pPr>
    </w:p>
    <w:p w14:paraId="70A7320B" w14:textId="77777777" w:rsidR="00280FEC" w:rsidRPr="00117324" w:rsidRDefault="00000000" w:rsidP="00280FEC">
      <w:pPr>
        <w:pStyle w:val="ListParagraph"/>
        <w:numPr>
          <w:ilvl w:val="0"/>
          <w:numId w:val="8"/>
        </w:numPr>
        <w:spacing w:before="0" w:after="0" w:line="240" w:lineRule="auto"/>
        <w:jc w:val="both"/>
        <w:rPr>
          <w:rStyle w:val="Hyperlink"/>
          <w:rFonts w:asciiTheme="minorHAnsi" w:hAnsiTheme="minorHAnsi" w:cstheme="minorHAnsi"/>
          <w:color w:val="2597FA" w:themeColor="background2" w:themeTint="99"/>
          <w:szCs w:val="24"/>
          <w:lang w:eastAsia="en-GB"/>
        </w:rPr>
      </w:pPr>
      <w:hyperlink r:id="rId18">
        <w:r w:rsidR="00280FEC" w:rsidRPr="00117324">
          <w:rPr>
            <w:rStyle w:val="Hyperlink"/>
            <w:rFonts w:asciiTheme="minorHAnsi" w:hAnsiTheme="minorHAnsi" w:cstheme="minorBidi"/>
            <w:color w:val="2597FA" w:themeColor="background2" w:themeTint="99"/>
            <w:lang w:eastAsia="en-GB"/>
          </w:rPr>
          <w:t>Household and Non-Household Packaging Guidance Webinar on YouTube</w:t>
        </w:r>
      </w:hyperlink>
    </w:p>
    <w:p w14:paraId="5937CA0E" w14:textId="77777777" w:rsidR="00280FEC" w:rsidRPr="00117324" w:rsidRDefault="00280FEC" w:rsidP="00280FEC">
      <w:pPr>
        <w:pStyle w:val="ListParagraph"/>
        <w:rPr>
          <w:rFonts w:asciiTheme="minorHAnsi" w:eastAsia="Times New Roman" w:hAnsiTheme="minorHAnsi" w:cstheme="minorHAnsi"/>
          <w:color w:val="2597FA" w:themeColor="background2" w:themeTint="99"/>
          <w:szCs w:val="24"/>
          <w:u w:val="single"/>
          <w:lang w:eastAsia="en-GB"/>
        </w:rPr>
      </w:pPr>
    </w:p>
    <w:p w14:paraId="0CC9DDDD" w14:textId="7925918C" w:rsidR="00280FEC" w:rsidRPr="00117324" w:rsidRDefault="00000000" w:rsidP="002C0906">
      <w:pPr>
        <w:pStyle w:val="ListParagraph"/>
        <w:numPr>
          <w:ilvl w:val="0"/>
          <w:numId w:val="8"/>
        </w:numPr>
        <w:spacing w:before="0" w:after="0" w:line="240" w:lineRule="auto"/>
        <w:jc w:val="both"/>
        <w:rPr>
          <w:rFonts w:asciiTheme="minorHAnsi" w:eastAsia="Times New Roman" w:hAnsiTheme="minorHAnsi" w:cstheme="minorHAnsi"/>
          <w:color w:val="2597FA" w:themeColor="background2" w:themeTint="99"/>
          <w:szCs w:val="24"/>
          <w:u w:val="single"/>
          <w:lang w:eastAsia="en-GB"/>
        </w:rPr>
      </w:pPr>
      <w:hyperlink r:id="rId19">
        <w:r w:rsidR="00280FEC" w:rsidRPr="00117324">
          <w:rPr>
            <w:color w:val="2597FA" w:themeColor="background2" w:themeTint="99"/>
            <w:u w:val="single"/>
          </w:rPr>
          <w:t>Nation of Sale Data Webinar - YouTube</w:t>
        </w:r>
      </w:hyperlink>
    </w:p>
    <w:p w14:paraId="37512148" w14:textId="77777777" w:rsidR="00280FEC" w:rsidRPr="00117324" w:rsidRDefault="00280FEC" w:rsidP="00280FEC">
      <w:pPr>
        <w:spacing w:before="0" w:after="0" w:line="240" w:lineRule="auto"/>
        <w:jc w:val="both"/>
        <w:rPr>
          <w:rFonts w:asciiTheme="minorHAnsi" w:eastAsia="Times New Roman" w:hAnsiTheme="minorHAnsi" w:cstheme="minorHAnsi"/>
          <w:color w:val="2597FA" w:themeColor="background2" w:themeTint="99"/>
          <w:szCs w:val="24"/>
          <w:u w:val="single"/>
          <w:lang w:eastAsia="en-GB"/>
        </w:rPr>
      </w:pPr>
    </w:p>
    <w:p w14:paraId="3E769143" w14:textId="77777777" w:rsidR="00280FEC" w:rsidRPr="00117324" w:rsidRDefault="00000000" w:rsidP="008D3438">
      <w:pPr>
        <w:pStyle w:val="ListParagraph"/>
        <w:numPr>
          <w:ilvl w:val="0"/>
          <w:numId w:val="8"/>
        </w:numPr>
        <w:spacing w:before="0" w:after="0" w:line="240" w:lineRule="auto"/>
        <w:rPr>
          <w:rFonts w:asciiTheme="minorHAnsi" w:eastAsia="Calibri" w:hAnsiTheme="minorHAnsi" w:cstheme="minorHAnsi"/>
          <w:color w:val="2597FA" w:themeColor="background2" w:themeTint="99"/>
          <w:szCs w:val="24"/>
          <w:u w:val="single"/>
        </w:rPr>
      </w:pPr>
      <w:hyperlink r:id="rId20">
        <w:r w:rsidR="00280FEC" w:rsidRPr="00117324">
          <w:rPr>
            <w:rFonts w:asciiTheme="minorHAnsi" w:eastAsia="Calibri" w:hAnsiTheme="minorHAnsi" w:cstheme="minorBidi"/>
            <w:color w:val="2597FA" w:themeColor="background2" w:themeTint="99"/>
            <w:u w:val="single"/>
          </w:rPr>
          <w:t>Get the latest from Defra Collection and Packaging Reform (confirmsubscription.com)</w:t>
        </w:r>
      </w:hyperlink>
    </w:p>
    <w:p w14:paraId="65AF8377" w14:textId="77777777" w:rsidR="00280FEC" w:rsidRPr="00117324" w:rsidRDefault="00280FEC" w:rsidP="00280FEC">
      <w:pPr>
        <w:pStyle w:val="ListParagraph"/>
        <w:rPr>
          <w:rFonts w:asciiTheme="minorHAnsi" w:eastAsia="Calibri" w:hAnsiTheme="minorHAnsi" w:cstheme="minorHAnsi"/>
          <w:color w:val="2597FA" w:themeColor="background2" w:themeTint="99"/>
          <w:szCs w:val="24"/>
          <w:u w:val="single"/>
        </w:rPr>
      </w:pPr>
    </w:p>
    <w:p w14:paraId="7A5CEB61" w14:textId="627D5401" w:rsidR="00120F65" w:rsidRPr="00117324" w:rsidRDefault="00000000" w:rsidP="00DD0BBF">
      <w:pPr>
        <w:pStyle w:val="ListParagraph"/>
        <w:numPr>
          <w:ilvl w:val="0"/>
          <w:numId w:val="8"/>
        </w:numPr>
        <w:spacing w:before="0" w:after="160" w:line="259" w:lineRule="auto"/>
        <w:jc w:val="both"/>
        <w:rPr>
          <w:rFonts w:asciiTheme="minorHAnsi" w:eastAsia="Calibri" w:hAnsiTheme="minorHAnsi" w:cstheme="minorHAnsi"/>
          <w:color w:val="2597FA" w:themeColor="background2" w:themeTint="99"/>
          <w:szCs w:val="24"/>
          <w:u w:val="single"/>
        </w:rPr>
      </w:pPr>
      <w:hyperlink r:id="rId21">
        <w:r w:rsidR="00280FEC" w:rsidRPr="00117324">
          <w:rPr>
            <w:color w:val="2597FA" w:themeColor="background2" w:themeTint="99"/>
            <w:u w:val="single"/>
          </w:rPr>
          <w:t>EPR Statutory Instrument SI Webinar - YouTube</w:t>
        </w:r>
      </w:hyperlink>
    </w:p>
    <w:p w14:paraId="1846BBED" w14:textId="77777777" w:rsidR="00D6091D" w:rsidRDefault="00D6091D" w:rsidP="00120F65">
      <w:pPr>
        <w:tabs>
          <w:tab w:val="left" w:pos="8460"/>
        </w:tabs>
        <w:spacing w:before="0" w:after="160" w:line="259" w:lineRule="auto"/>
        <w:jc w:val="both"/>
        <w:rPr>
          <w:rFonts w:asciiTheme="minorHAnsi" w:eastAsia="Times New Roman" w:hAnsiTheme="minorHAnsi" w:cstheme="minorHAnsi"/>
          <w:b/>
          <w:bCs/>
          <w:color w:val="008938"/>
          <w:sz w:val="28"/>
          <w:szCs w:val="28"/>
          <w:lang w:eastAsia="en-GB"/>
        </w:rPr>
      </w:pPr>
    </w:p>
    <w:p w14:paraId="1D41C3F5" w14:textId="776BCE33" w:rsidR="00202D27" w:rsidRDefault="00202D27">
      <w:pPr>
        <w:spacing w:before="0" w:after="0" w:line="240" w:lineRule="auto"/>
        <w:rPr>
          <w:rFonts w:asciiTheme="minorHAnsi" w:eastAsia="Times New Roman" w:hAnsiTheme="minorHAnsi" w:cstheme="minorHAnsi"/>
          <w:b/>
          <w:bCs/>
          <w:color w:val="008938"/>
          <w:sz w:val="28"/>
          <w:szCs w:val="28"/>
          <w:lang w:eastAsia="en-GB"/>
        </w:rPr>
      </w:pPr>
      <w:r>
        <w:rPr>
          <w:rFonts w:asciiTheme="minorHAnsi" w:eastAsia="Times New Roman" w:hAnsiTheme="minorHAnsi" w:cstheme="minorHAnsi"/>
          <w:b/>
          <w:bCs/>
          <w:color w:val="008938"/>
          <w:sz w:val="28"/>
          <w:szCs w:val="28"/>
          <w:lang w:eastAsia="en-GB"/>
        </w:rPr>
        <w:br w:type="page"/>
      </w:r>
    </w:p>
    <w:p w14:paraId="24BA5FED" w14:textId="24BC4FEF" w:rsidR="00BA39F8" w:rsidRPr="00E06A03" w:rsidRDefault="006A55BA" w:rsidP="005975CE">
      <w:pPr>
        <w:pStyle w:val="Contents"/>
        <w:rPr>
          <w:rFonts w:asciiTheme="minorHAnsi" w:hAnsiTheme="minorHAnsi" w:cstheme="minorHAnsi"/>
        </w:rPr>
      </w:pPr>
      <w:r>
        <w:rPr>
          <w:rFonts w:asciiTheme="minorHAnsi" w:hAnsiTheme="minorHAnsi" w:cstheme="minorHAnsi"/>
        </w:rPr>
        <w:lastRenderedPageBreak/>
        <w:t>2. Organisation, produce</w:t>
      </w:r>
      <w:r w:rsidR="001674C6">
        <w:rPr>
          <w:rFonts w:asciiTheme="minorHAnsi" w:hAnsiTheme="minorHAnsi" w:cstheme="minorHAnsi"/>
        </w:rPr>
        <w:t xml:space="preserve">r, </w:t>
      </w:r>
      <w:r w:rsidR="00DD0BBF">
        <w:rPr>
          <w:rFonts w:asciiTheme="minorHAnsi" w:hAnsiTheme="minorHAnsi" w:cstheme="minorHAnsi"/>
        </w:rPr>
        <w:t>registration,</w:t>
      </w:r>
      <w:r>
        <w:rPr>
          <w:rFonts w:asciiTheme="minorHAnsi" w:hAnsiTheme="minorHAnsi" w:cstheme="minorHAnsi"/>
        </w:rPr>
        <w:t xml:space="preserve"> </w:t>
      </w:r>
      <w:r w:rsidR="001674C6">
        <w:rPr>
          <w:rFonts w:asciiTheme="minorHAnsi" w:hAnsiTheme="minorHAnsi" w:cstheme="minorHAnsi"/>
        </w:rPr>
        <w:t xml:space="preserve">and </w:t>
      </w:r>
      <w:r w:rsidR="001C150F">
        <w:rPr>
          <w:rFonts w:asciiTheme="minorHAnsi" w:hAnsiTheme="minorHAnsi" w:cstheme="minorHAnsi"/>
        </w:rPr>
        <w:t>support</w:t>
      </w:r>
      <w:r w:rsidR="001C150F" w:rsidRPr="00E06A03">
        <w:rPr>
          <w:rFonts w:asciiTheme="minorHAnsi" w:hAnsiTheme="minorHAnsi" w:cstheme="minorHAnsi"/>
        </w:rPr>
        <w:t xml:space="preserve"> </w:t>
      </w:r>
      <w:r w:rsidR="00702E81">
        <w:rPr>
          <w:rFonts w:asciiTheme="minorHAnsi" w:hAnsiTheme="minorHAnsi" w:cstheme="minorHAnsi"/>
        </w:rPr>
        <w:t>details</w:t>
      </w:r>
    </w:p>
    <w:tbl>
      <w:tblPr>
        <w:tblW w:w="9522"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09"/>
        <w:gridCol w:w="2980"/>
        <w:gridCol w:w="4133"/>
      </w:tblGrid>
      <w:tr w:rsidR="009E0342" w:rsidRPr="00E06A03" w14:paraId="51A79CF8" w14:textId="77777777" w:rsidTr="000F00C0">
        <w:trPr>
          <w:trHeight w:val="624"/>
        </w:trPr>
        <w:tc>
          <w:tcPr>
            <w:tcW w:w="2409" w:type="dxa"/>
            <w:vMerge w:val="restart"/>
            <w:shd w:val="clear" w:color="auto" w:fill="36FF80" w:themeFill="text2" w:themeFillTint="99"/>
          </w:tcPr>
          <w:p w14:paraId="03A79506" w14:textId="77777777" w:rsidR="009E0342" w:rsidRDefault="00702E81" w:rsidP="6CE33046">
            <w:pPr>
              <w:spacing w:before="0" w:after="0"/>
              <w:jc w:val="both"/>
              <w:rPr>
                <w:rFonts w:asciiTheme="minorHAnsi" w:eastAsia="Times New Roman" w:hAnsiTheme="minorHAnsi" w:cstheme="minorBidi"/>
                <w:b/>
                <w:bCs/>
                <w:sz w:val="22"/>
                <w:lang w:eastAsia="en-GB"/>
              </w:rPr>
            </w:pPr>
            <w:bookmarkStart w:id="0" w:name="_Toc473641177"/>
            <w:r w:rsidRPr="6CE33046">
              <w:rPr>
                <w:rFonts w:asciiTheme="minorHAnsi" w:eastAsia="Times New Roman" w:hAnsiTheme="minorHAnsi" w:cstheme="minorBidi"/>
                <w:b/>
                <w:bCs/>
                <w:sz w:val="22"/>
                <w:lang w:eastAsia="en-GB"/>
              </w:rPr>
              <w:t>Organisation details</w:t>
            </w:r>
          </w:p>
          <w:p w14:paraId="3A0FBC62" w14:textId="77777777" w:rsidR="002A2414" w:rsidRPr="002A2414" w:rsidRDefault="002A2414" w:rsidP="002A2414">
            <w:pPr>
              <w:rPr>
                <w:rFonts w:asciiTheme="minorHAnsi" w:eastAsia="Times New Roman" w:hAnsiTheme="minorHAnsi" w:cstheme="minorBidi"/>
                <w:sz w:val="22"/>
                <w:lang w:eastAsia="en-GB"/>
              </w:rPr>
            </w:pPr>
          </w:p>
          <w:p w14:paraId="03811761" w14:textId="77777777" w:rsidR="002A2414" w:rsidRDefault="002A2414" w:rsidP="002A2414">
            <w:pPr>
              <w:rPr>
                <w:rFonts w:asciiTheme="minorHAnsi" w:eastAsia="Times New Roman" w:hAnsiTheme="minorHAnsi" w:cstheme="minorBidi"/>
                <w:b/>
                <w:bCs/>
                <w:sz w:val="22"/>
                <w:lang w:eastAsia="en-GB"/>
              </w:rPr>
            </w:pPr>
          </w:p>
          <w:p w14:paraId="4D85A494" w14:textId="4AC01A3E" w:rsidR="002A2414" w:rsidRPr="002A2414" w:rsidRDefault="002A2414" w:rsidP="002A2414">
            <w:pPr>
              <w:ind w:firstLine="720"/>
              <w:rPr>
                <w:rFonts w:asciiTheme="minorHAnsi" w:eastAsia="Times New Roman" w:hAnsiTheme="minorHAnsi" w:cstheme="minorBidi"/>
                <w:sz w:val="22"/>
                <w:lang w:eastAsia="en-GB"/>
              </w:rPr>
            </w:pPr>
          </w:p>
        </w:tc>
        <w:tc>
          <w:tcPr>
            <w:tcW w:w="2980" w:type="dxa"/>
            <w:shd w:val="clear" w:color="auto" w:fill="BCFFD4" w:themeFill="accent1" w:themeFillTint="33"/>
            <w:vAlign w:val="center"/>
          </w:tcPr>
          <w:p w14:paraId="35AC6288" w14:textId="6A98F559" w:rsidR="009E0342" w:rsidRDefault="00BF5FDF" w:rsidP="00F93CA0">
            <w:pPr>
              <w:spacing w:before="0" w:after="0"/>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 xml:space="preserve">Organisation </w:t>
            </w:r>
            <w:r w:rsidR="00120F65">
              <w:rPr>
                <w:rFonts w:asciiTheme="minorHAnsi" w:eastAsia="Times New Roman" w:hAnsiTheme="minorHAnsi" w:cstheme="minorHAnsi"/>
                <w:b/>
                <w:sz w:val="22"/>
                <w:lang w:eastAsia="en-GB"/>
              </w:rPr>
              <w:t>n</w:t>
            </w:r>
            <w:r w:rsidR="009E0342">
              <w:rPr>
                <w:rFonts w:asciiTheme="minorHAnsi" w:eastAsia="Times New Roman" w:hAnsiTheme="minorHAnsi" w:cstheme="minorHAnsi"/>
                <w:b/>
                <w:sz w:val="22"/>
                <w:lang w:eastAsia="en-GB"/>
              </w:rPr>
              <w:t>ame</w:t>
            </w:r>
          </w:p>
          <w:p w14:paraId="17CEB6DA" w14:textId="5D523447" w:rsidR="009E0342" w:rsidRPr="009E0342" w:rsidRDefault="009E0342" w:rsidP="00F93CA0">
            <w:pPr>
              <w:spacing w:before="0" w:after="0"/>
              <w:rPr>
                <w:rFonts w:asciiTheme="minorHAnsi" w:eastAsia="Times New Roman" w:hAnsiTheme="minorHAnsi" w:cstheme="minorHAnsi"/>
                <w:b/>
                <w:sz w:val="22"/>
                <w:lang w:eastAsia="en-GB"/>
              </w:rPr>
            </w:pPr>
          </w:p>
        </w:tc>
        <w:tc>
          <w:tcPr>
            <w:tcW w:w="4133" w:type="dxa"/>
            <w:shd w:val="clear" w:color="auto" w:fill="F2F2F2" w:themeFill="background1" w:themeFillShade="F2"/>
            <w:vAlign w:val="center"/>
          </w:tcPr>
          <w:p w14:paraId="7049935F" w14:textId="77777777" w:rsidR="009E0342" w:rsidRPr="00E06A03" w:rsidRDefault="009E0342" w:rsidP="00961EE6">
            <w:pPr>
              <w:spacing w:before="0" w:after="0"/>
              <w:rPr>
                <w:rFonts w:asciiTheme="minorHAnsi" w:eastAsia="Times New Roman" w:hAnsiTheme="minorHAnsi" w:cstheme="minorHAnsi"/>
                <w:sz w:val="22"/>
                <w:lang w:eastAsia="en-GB"/>
              </w:rPr>
            </w:pPr>
          </w:p>
        </w:tc>
      </w:tr>
      <w:tr w:rsidR="009E0342" w:rsidRPr="00E06A03" w14:paraId="03B0C93E" w14:textId="77777777" w:rsidTr="000F00C0">
        <w:trPr>
          <w:trHeight w:val="400"/>
        </w:trPr>
        <w:tc>
          <w:tcPr>
            <w:tcW w:w="2409" w:type="dxa"/>
            <w:vMerge/>
            <w:shd w:val="clear" w:color="auto" w:fill="36FF80" w:themeFill="text2" w:themeFillTint="99"/>
          </w:tcPr>
          <w:p w14:paraId="0D3095FF" w14:textId="77777777" w:rsidR="009E0342" w:rsidRPr="009E0342" w:rsidRDefault="009E0342" w:rsidP="00961EE6">
            <w:pPr>
              <w:spacing w:before="0" w:after="0"/>
              <w:rPr>
                <w:rFonts w:asciiTheme="minorHAnsi" w:eastAsia="Times New Roman" w:hAnsiTheme="minorHAnsi" w:cstheme="minorHAnsi"/>
                <w:b/>
                <w:sz w:val="22"/>
                <w:lang w:eastAsia="en-GB"/>
              </w:rPr>
            </w:pPr>
          </w:p>
        </w:tc>
        <w:tc>
          <w:tcPr>
            <w:tcW w:w="2980" w:type="dxa"/>
            <w:shd w:val="clear" w:color="auto" w:fill="BCFFD4" w:themeFill="accent1" w:themeFillTint="33"/>
            <w:vAlign w:val="center"/>
          </w:tcPr>
          <w:p w14:paraId="7C445A05" w14:textId="141B05E7" w:rsidR="009E0342" w:rsidRDefault="009E0342" w:rsidP="00F93CA0">
            <w:pPr>
              <w:spacing w:before="0" w:after="0"/>
              <w:rPr>
                <w:rFonts w:asciiTheme="minorHAnsi" w:eastAsia="Times New Roman" w:hAnsiTheme="minorHAnsi" w:cstheme="minorHAnsi"/>
                <w:b/>
                <w:sz w:val="22"/>
                <w:lang w:eastAsia="en-GB"/>
              </w:rPr>
            </w:pPr>
            <w:r w:rsidRPr="009E0342">
              <w:rPr>
                <w:rFonts w:asciiTheme="minorHAnsi" w:eastAsia="Times New Roman" w:hAnsiTheme="minorHAnsi" w:cstheme="minorHAnsi"/>
                <w:b/>
                <w:sz w:val="22"/>
                <w:lang w:eastAsia="en-GB"/>
              </w:rPr>
              <w:t>Companies House number (if applicable)</w:t>
            </w:r>
          </w:p>
          <w:p w14:paraId="1BF70CC3" w14:textId="7D3F30E9" w:rsidR="004F748F" w:rsidRPr="009E0342" w:rsidRDefault="004F748F" w:rsidP="00F93CA0">
            <w:pPr>
              <w:spacing w:before="0" w:after="0"/>
              <w:rPr>
                <w:rFonts w:asciiTheme="minorHAnsi" w:eastAsia="Times New Roman" w:hAnsiTheme="minorHAnsi" w:cstheme="minorHAnsi"/>
                <w:b/>
                <w:sz w:val="22"/>
                <w:lang w:eastAsia="en-GB"/>
              </w:rPr>
            </w:pPr>
          </w:p>
        </w:tc>
        <w:tc>
          <w:tcPr>
            <w:tcW w:w="4133" w:type="dxa"/>
            <w:shd w:val="clear" w:color="auto" w:fill="F2F2F2" w:themeFill="background1" w:themeFillShade="F2"/>
            <w:vAlign w:val="center"/>
          </w:tcPr>
          <w:p w14:paraId="6FB1665C" w14:textId="77777777" w:rsidR="009E0342" w:rsidRPr="00E06A03" w:rsidRDefault="009E0342" w:rsidP="00961EE6">
            <w:pPr>
              <w:spacing w:before="0" w:after="0"/>
              <w:rPr>
                <w:rFonts w:asciiTheme="minorHAnsi" w:eastAsia="Times New Roman" w:hAnsiTheme="minorHAnsi" w:cstheme="minorHAnsi"/>
                <w:sz w:val="22"/>
                <w:lang w:eastAsia="en-GB"/>
              </w:rPr>
            </w:pPr>
          </w:p>
        </w:tc>
      </w:tr>
      <w:tr w:rsidR="009E0342" w:rsidRPr="00E06A03" w14:paraId="594F4C73" w14:textId="77777777" w:rsidTr="000F00C0">
        <w:trPr>
          <w:trHeight w:val="400"/>
        </w:trPr>
        <w:tc>
          <w:tcPr>
            <w:tcW w:w="2409" w:type="dxa"/>
            <w:vMerge/>
            <w:shd w:val="clear" w:color="auto" w:fill="36FF80" w:themeFill="text2" w:themeFillTint="99"/>
          </w:tcPr>
          <w:p w14:paraId="192081AE" w14:textId="77777777" w:rsidR="009E0342" w:rsidRPr="009E0342" w:rsidRDefault="009E0342" w:rsidP="009E0342">
            <w:pPr>
              <w:spacing w:before="0" w:after="0"/>
              <w:rPr>
                <w:rFonts w:asciiTheme="minorHAnsi" w:eastAsia="Times New Roman" w:hAnsiTheme="minorHAnsi" w:cstheme="minorHAnsi"/>
                <w:b/>
                <w:sz w:val="22"/>
                <w:lang w:eastAsia="en-GB"/>
              </w:rPr>
            </w:pPr>
          </w:p>
        </w:tc>
        <w:tc>
          <w:tcPr>
            <w:tcW w:w="2980" w:type="dxa"/>
            <w:shd w:val="clear" w:color="auto" w:fill="BCFFD4" w:themeFill="accent1" w:themeFillTint="33"/>
            <w:vAlign w:val="center"/>
          </w:tcPr>
          <w:p w14:paraId="26728988" w14:textId="74B54ECA" w:rsidR="009E0342" w:rsidRDefault="009E0342" w:rsidP="00F93CA0">
            <w:pPr>
              <w:spacing w:before="0" w:after="0"/>
              <w:rPr>
                <w:rFonts w:asciiTheme="minorHAnsi" w:eastAsia="Times New Roman" w:hAnsiTheme="minorHAnsi" w:cstheme="minorHAnsi"/>
                <w:b/>
                <w:sz w:val="22"/>
                <w:lang w:eastAsia="en-GB"/>
              </w:rPr>
            </w:pPr>
            <w:r w:rsidRPr="009E0342">
              <w:rPr>
                <w:rFonts w:asciiTheme="minorHAnsi" w:eastAsia="Times New Roman" w:hAnsiTheme="minorHAnsi" w:cstheme="minorHAnsi"/>
                <w:b/>
                <w:sz w:val="22"/>
                <w:lang w:eastAsia="en-GB"/>
              </w:rPr>
              <w:t>Registered Office address (if applicable)</w:t>
            </w:r>
          </w:p>
          <w:p w14:paraId="0F1BBD77" w14:textId="653E69ED" w:rsidR="004F748F" w:rsidRPr="009E0342" w:rsidRDefault="004F748F" w:rsidP="00F93CA0">
            <w:pPr>
              <w:spacing w:before="0" w:after="0"/>
              <w:rPr>
                <w:rFonts w:asciiTheme="minorHAnsi" w:eastAsia="Times New Roman" w:hAnsiTheme="minorHAnsi" w:cstheme="minorHAnsi"/>
                <w:b/>
                <w:sz w:val="22"/>
                <w:lang w:eastAsia="en-GB"/>
              </w:rPr>
            </w:pPr>
          </w:p>
        </w:tc>
        <w:tc>
          <w:tcPr>
            <w:tcW w:w="4133" w:type="dxa"/>
            <w:shd w:val="clear" w:color="auto" w:fill="F2F2F2" w:themeFill="background1" w:themeFillShade="F2"/>
            <w:vAlign w:val="center"/>
          </w:tcPr>
          <w:p w14:paraId="36403C1F" w14:textId="77777777" w:rsidR="009E0342" w:rsidRPr="00E06A03" w:rsidRDefault="009E0342" w:rsidP="009E0342">
            <w:pPr>
              <w:spacing w:before="0" w:after="0"/>
              <w:rPr>
                <w:rFonts w:asciiTheme="minorHAnsi" w:eastAsia="Times New Roman" w:hAnsiTheme="minorHAnsi" w:cstheme="minorHAnsi"/>
                <w:sz w:val="22"/>
                <w:lang w:eastAsia="en-GB"/>
              </w:rPr>
            </w:pPr>
          </w:p>
        </w:tc>
      </w:tr>
      <w:tr w:rsidR="009E0342" w:rsidRPr="00E06A03" w14:paraId="7C9D8003" w14:textId="77777777" w:rsidTr="000F00C0">
        <w:trPr>
          <w:trHeight w:val="400"/>
        </w:trPr>
        <w:tc>
          <w:tcPr>
            <w:tcW w:w="2409" w:type="dxa"/>
            <w:vMerge/>
            <w:shd w:val="clear" w:color="auto" w:fill="36FF80" w:themeFill="text2" w:themeFillTint="99"/>
          </w:tcPr>
          <w:p w14:paraId="0A8E3D04" w14:textId="77777777" w:rsidR="009E0342" w:rsidRPr="009E0342" w:rsidRDefault="009E0342" w:rsidP="009E0342">
            <w:pPr>
              <w:spacing w:before="0" w:after="0"/>
              <w:rPr>
                <w:rFonts w:asciiTheme="minorHAnsi" w:eastAsia="Times New Roman" w:hAnsiTheme="minorHAnsi" w:cstheme="minorHAnsi"/>
                <w:b/>
                <w:sz w:val="22"/>
                <w:lang w:eastAsia="en-GB"/>
              </w:rPr>
            </w:pPr>
          </w:p>
        </w:tc>
        <w:tc>
          <w:tcPr>
            <w:tcW w:w="2980" w:type="dxa"/>
            <w:shd w:val="clear" w:color="auto" w:fill="BCFFD4" w:themeFill="accent1" w:themeFillTint="33"/>
            <w:vAlign w:val="center"/>
          </w:tcPr>
          <w:p w14:paraId="59ACF1B0" w14:textId="05DE1555" w:rsidR="009E0342" w:rsidRDefault="009E0342" w:rsidP="00F93CA0">
            <w:pPr>
              <w:spacing w:before="0" w:after="0"/>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Audit site address (if different from above)</w:t>
            </w:r>
          </w:p>
          <w:p w14:paraId="0DC76A18" w14:textId="1312F77B" w:rsidR="004F748F" w:rsidRPr="009E0342" w:rsidRDefault="004F748F" w:rsidP="00F93CA0">
            <w:pPr>
              <w:spacing w:before="0" w:after="0"/>
              <w:rPr>
                <w:rFonts w:asciiTheme="minorHAnsi" w:eastAsia="Times New Roman" w:hAnsiTheme="minorHAnsi" w:cstheme="minorHAnsi"/>
                <w:b/>
                <w:sz w:val="22"/>
                <w:lang w:eastAsia="en-GB"/>
              </w:rPr>
            </w:pPr>
          </w:p>
        </w:tc>
        <w:tc>
          <w:tcPr>
            <w:tcW w:w="4133" w:type="dxa"/>
            <w:shd w:val="clear" w:color="auto" w:fill="F2F2F2" w:themeFill="background1" w:themeFillShade="F2"/>
            <w:vAlign w:val="center"/>
          </w:tcPr>
          <w:p w14:paraId="363DD191" w14:textId="77777777" w:rsidR="009E0342" w:rsidRPr="00E06A03" w:rsidRDefault="009E0342" w:rsidP="009E0342">
            <w:pPr>
              <w:spacing w:before="0" w:after="0"/>
              <w:rPr>
                <w:rFonts w:asciiTheme="minorHAnsi" w:eastAsia="Times New Roman" w:hAnsiTheme="minorHAnsi" w:cstheme="minorHAnsi"/>
                <w:sz w:val="22"/>
                <w:lang w:eastAsia="en-GB"/>
              </w:rPr>
            </w:pPr>
          </w:p>
        </w:tc>
      </w:tr>
      <w:tr w:rsidR="00702E81" w:rsidRPr="00E72A45" w14:paraId="159F5066" w14:textId="77777777" w:rsidTr="000F00C0">
        <w:trPr>
          <w:trHeight w:val="400"/>
        </w:trPr>
        <w:tc>
          <w:tcPr>
            <w:tcW w:w="2409" w:type="dxa"/>
            <w:shd w:val="clear" w:color="auto" w:fill="36FF80" w:themeFill="text2" w:themeFillTint="99"/>
          </w:tcPr>
          <w:p w14:paraId="5CD8B271" w14:textId="77777777" w:rsidR="00702E81" w:rsidRPr="00E72A45" w:rsidRDefault="00702E81" w:rsidP="00D11F6D">
            <w:pPr>
              <w:spacing w:before="0" w:after="0"/>
              <w:rPr>
                <w:rFonts w:asciiTheme="minorHAnsi" w:eastAsia="Times New Roman" w:hAnsiTheme="minorHAnsi" w:cstheme="minorHAnsi"/>
                <w:b/>
                <w:sz w:val="22"/>
                <w:lang w:eastAsia="en-GB"/>
              </w:rPr>
            </w:pPr>
            <w:r w:rsidRPr="00E72A45">
              <w:rPr>
                <w:rFonts w:asciiTheme="minorHAnsi" w:eastAsia="Times New Roman" w:hAnsiTheme="minorHAnsi" w:cstheme="minorHAnsi"/>
                <w:b/>
                <w:sz w:val="22"/>
                <w:lang w:eastAsia="en-GB"/>
              </w:rPr>
              <w:t>Management System</w:t>
            </w:r>
          </w:p>
        </w:tc>
        <w:tc>
          <w:tcPr>
            <w:tcW w:w="2980" w:type="dxa"/>
            <w:shd w:val="clear" w:color="auto" w:fill="BCFFD4" w:themeFill="accent1" w:themeFillTint="33"/>
            <w:vAlign w:val="center"/>
          </w:tcPr>
          <w:p w14:paraId="5C23C4EC" w14:textId="3E45EB78" w:rsidR="00702E81" w:rsidRDefault="00702E81" w:rsidP="00F93CA0">
            <w:pPr>
              <w:spacing w:before="0" w:after="0"/>
              <w:rPr>
                <w:rFonts w:asciiTheme="minorHAnsi" w:eastAsia="Times New Roman" w:hAnsiTheme="minorHAnsi" w:cstheme="minorBidi"/>
                <w:b/>
                <w:bCs/>
                <w:sz w:val="22"/>
                <w:lang w:eastAsia="en-GB"/>
              </w:rPr>
            </w:pPr>
            <w:r w:rsidRPr="00702E81">
              <w:rPr>
                <w:rFonts w:asciiTheme="minorHAnsi" w:eastAsia="Times New Roman" w:hAnsiTheme="minorHAnsi" w:cstheme="minorBidi"/>
                <w:b/>
                <w:bCs/>
                <w:sz w:val="22"/>
                <w:lang w:eastAsia="en-GB"/>
              </w:rPr>
              <w:t>Quality</w:t>
            </w:r>
            <w:r w:rsidR="002D4074">
              <w:rPr>
                <w:rFonts w:asciiTheme="minorHAnsi" w:eastAsia="Times New Roman" w:hAnsiTheme="minorHAnsi" w:cstheme="minorBidi"/>
                <w:b/>
                <w:bCs/>
                <w:sz w:val="22"/>
                <w:lang w:eastAsia="en-GB"/>
              </w:rPr>
              <w:t xml:space="preserve"> or e</w:t>
            </w:r>
            <w:r w:rsidRPr="00702E81">
              <w:rPr>
                <w:rFonts w:asciiTheme="minorHAnsi" w:eastAsia="Times New Roman" w:hAnsiTheme="minorHAnsi" w:cstheme="minorBidi"/>
                <w:b/>
                <w:bCs/>
                <w:sz w:val="22"/>
                <w:lang w:eastAsia="en-GB"/>
              </w:rPr>
              <w:t>nvironmental management scheme (</w:t>
            </w:r>
            <w:r w:rsidR="004C0AE2" w:rsidRPr="00702E81">
              <w:rPr>
                <w:rFonts w:asciiTheme="minorHAnsi" w:eastAsia="Times New Roman" w:hAnsiTheme="minorHAnsi" w:cstheme="minorBidi"/>
                <w:b/>
                <w:bCs/>
                <w:sz w:val="22"/>
                <w:lang w:eastAsia="en-GB"/>
              </w:rPr>
              <w:t>e.g.,</w:t>
            </w:r>
            <w:r w:rsidRPr="00702E81">
              <w:rPr>
                <w:rFonts w:asciiTheme="minorHAnsi" w:eastAsia="Times New Roman" w:hAnsiTheme="minorHAnsi" w:cstheme="minorBidi"/>
                <w:b/>
                <w:bCs/>
                <w:sz w:val="22"/>
                <w:lang w:eastAsia="en-GB"/>
              </w:rPr>
              <w:t xml:space="preserve"> ISO14001)</w:t>
            </w:r>
          </w:p>
          <w:p w14:paraId="13A55F51" w14:textId="6124CEF0" w:rsidR="00702E81" w:rsidRPr="00702E81" w:rsidRDefault="00702E81" w:rsidP="00F93CA0">
            <w:pPr>
              <w:spacing w:before="0" w:after="0"/>
              <w:rPr>
                <w:rFonts w:asciiTheme="minorHAnsi" w:eastAsia="Times New Roman" w:hAnsiTheme="minorHAnsi" w:cstheme="minorBidi"/>
                <w:b/>
                <w:bCs/>
                <w:sz w:val="22"/>
                <w:lang w:eastAsia="en-GB"/>
              </w:rPr>
            </w:pPr>
          </w:p>
        </w:tc>
        <w:tc>
          <w:tcPr>
            <w:tcW w:w="4133" w:type="dxa"/>
            <w:shd w:val="clear" w:color="auto" w:fill="F2F2F2" w:themeFill="background1" w:themeFillShade="F2"/>
            <w:vAlign w:val="center"/>
          </w:tcPr>
          <w:p w14:paraId="4A466AC3" w14:textId="77777777" w:rsidR="00702E81" w:rsidRPr="00E72A45" w:rsidRDefault="00702E81" w:rsidP="00D11F6D">
            <w:pPr>
              <w:spacing w:before="0" w:after="0"/>
              <w:rPr>
                <w:rFonts w:asciiTheme="minorHAnsi" w:eastAsia="Times New Roman" w:hAnsiTheme="minorHAnsi" w:cstheme="minorHAnsi"/>
                <w:b/>
                <w:sz w:val="22"/>
                <w:lang w:eastAsia="en-GB"/>
              </w:rPr>
            </w:pPr>
          </w:p>
        </w:tc>
      </w:tr>
      <w:tr w:rsidR="00D6091D" w:rsidRPr="00E06A03" w14:paraId="7B55ACE7" w14:textId="77777777" w:rsidTr="000F00C0">
        <w:trPr>
          <w:trHeight w:val="400"/>
        </w:trPr>
        <w:tc>
          <w:tcPr>
            <w:tcW w:w="2409" w:type="dxa"/>
            <w:vMerge w:val="restart"/>
            <w:shd w:val="clear" w:color="auto" w:fill="36FF80" w:themeFill="accent1" w:themeFillTint="99"/>
          </w:tcPr>
          <w:p w14:paraId="5A12C55E" w14:textId="4218BE44" w:rsidR="00D6091D" w:rsidRPr="009E0342" w:rsidRDefault="00D6091D" w:rsidP="009E0342">
            <w:pPr>
              <w:spacing w:before="0" w:after="0"/>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Organisation representative details</w:t>
            </w:r>
            <w:r w:rsidR="00702E81">
              <w:rPr>
                <w:rFonts w:asciiTheme="minorHAnsi" w:eastAsia="Times New Roman" w:hAnsiTheme="minorHAnsi" w:cstheme="minorHAnsi"/>
                <w:b/>
                <w:sz w:val="22"/>
                <w:lang w:eastAsia="en-GB"/>
              </w:rPr>
              <w:t xml:space="preserve"> </w:t>
            </w:r>
          </w:p>
        </w:tc>
        <w:tc>
          <w:tcPr>
            <w:tcW w:w="2980" w:type="dxa"/>
            <w:shd w:val="clear" w:color="auto" w:fill="BCFFD4" w:themeFill="accent1" w:themeFillTint="33"/>
            <w:vAlign w:val="center"/>
          </w:tcPr>
          <w:p w14:paraId="021BE3B3" w14:textId="23E593B9" w:rsidR="00D6091D" w:rsidRDefault="00D6091D" w:rsidP="00F93CA0">
            <w:pPr>
              <w:spacing w:before="0" w:after="0"/>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Organisation representative name and position completing th</w:t>
            </w:r>
            <w:r w:rsidR="002D4074">
              <w:rPr>
                <w:rFonts w:asciiTheme="minorHAnsi" w:eastAsia="Times New Roman" w:hAnsiTheme="minorHAnsi" w:cstheme="minorHAnsi"/>
                <w:b/>
                <w:sz w:val="22"/>
                <w:lang w:eastAsia="en-GB"/>
              </w:rPr>
              <w:t>is</w:t>
            </w:r>
            <w:r>
              <w:rPr>
                <w:rFonts w:asciiTheme="minorHAnsi" w:eastAsia="Times New Roman" w:hAnsiTheme="minorHAnsi" w:cstheme="minorHAnsi"/>
                <w:b/>
                <w:sz w:val="22"/>
                <w:lang w:eastAsia="en-GB"/>
              </w:rPr>
              <w:t xml:space="preserve"> </w:t>
            </w:r>
            <w:r w:rsidR="004C0AE2">
              <w:rPr>
                <w:rFonts w:asciiTheme="minorHAnsi" w:eastAsia="Times New Roman" w:hAnsiTheme="minorHAnsi" w:cstheme="minorHAnsi"/>
                <w:b/>
                <w:sz w:val="22"/>
                <w:lang w:eastAsia="en-GB"/>
              </w:rPr>
              <w:t>information.</w:t>
            </w:r>
          </w:p>
          <w:p w14:paraId="686D379B" w14:textId="5AC0DC21" w:rsidR="00D6091D" w:rsidRPr="009E0342" w:rsidRDefault="00D6091D" w:rsidP="00F93CA0">
            <w:pPr>
              <w:spacing w:before="0" w:after="0"/>
              <w:rPr>
                <w:rFonts w:asciiTheme="minorHAnsi" w:eastAsia="Times New Roman" w:hAnsiTheme="minorHAnsi" w:cstheme="minorHAnsi"/>
                <w:b/>
                <w:sz w:val="22"/>
                <w:lang w:eastAsia="en-GB"/>
              </w:rPr>
            </w:pPr>
          </w:p>
        </w:tc>
        <w:tc>
          <w:tcPr>
            <w:tcW w:w="4133" w:type="dxa"/>
            <w:shd w:val="clear" w:color="auto" w:fill="F2F2F2" w:themeFill="background1" w:themeFillShade="F2"/>
            <w:vAlign w:val="center"/>
          </w:tcPr>
          <w:p w14:paraId="40FB14B1" w14:textId="77777777" w:rsidR="00D6091D" w:rsidRPr="00E06A03" w:rsidRDefault="00D6091D" w:rsidP="009E0342">
            <w:pPr>
              <w:spacing w:before="0" w:after="0"/>
              <w:rPr>
                <w:rFonts w:asciiTheme="minorHAnsi" w:eastAsia="Times New Roman" w:hAnsiTheme="minorHAnsi" w:cstheme="minorHAnsi"/>
                <w:i/>
                <w:sz w:val="22"/>
                <w:lang w:eastAsia="en-GB"/>
              </w:rPr>
            </w:pPr>
          </w:p>
        </w:tc>
      </w:tr>
      <w:tr w:rsidR="00D6091D" w:rsidRPr="00E06A03" w14:paraId="2E55C584" w14:textId="77777777" w:rsidTr="000F00C0">
        <w:trPr>
          <w:trHeight w:val="400"/>
        </w:trPr>
        <w:tc>
          <w:tcPr>
            <w:tcW w:w="2409" w:type="dxa"/>
            <w:vMerge/>
            <w:shd w:val="clear" w:color="auto" w:fill="36FF80" w:themeFill="accent1" w:themeFillTint="99"/>
          </w:tcPr>
          <w:p w14:paraId="007CDACD" w14:textId="77777777" w:rsidR="00D6091D" w:rsidRDefault="00D6091D" w:rsidP="009E0342">
            <w:pPr>
              <w:spacing w:before="0" w:after="0"/>
              <w:rPr>
                <w:rFonts w:asciiTheme="minorHAnsi" w:eastAsia="Times New Roman" w:hAnsiTheme="minorHAnsi" w:cstheme="minorHAnsi"/>
                <w:b/>
                <w:sz w:val="22"/>
                <w:lang w:eastAsia="en-GB"/>
              </w:rPr>
            </w:pPr>
          </w:p>
        </w:tc>
        <w:tc>
          <w:tcPr>
            <w:tcW w:w="2980" w:type="dxa"/>
            <w:shd w:val="clear" w:color="auto" w:fill="BCFFD4" w:themeFill="accent1" w:themeFillTint="33"/>
            <w:vAlign w:val="center"/>
          </w:tcPr>
          <w:p w14:paraId="34E4019C" w14:textId="70C79AAA" w:rsidR="00D6091D" w:rsidRDefault="00D6091D" w:rsidP="00F93CA0">
            <w:pPr>
              <w:spacing w:before="0" w:after="0"/>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 xml:space="preserve">Organisation representative experience, training </w:t>
            </w:r>
            <w:r w:rsidR="004C0AE2">
              <w:rPr>
                <w:rFonts w:asciiTheme="minorHAnsi" w:eastAsia="Times New Roman" w:hAnsiTheme="minorHAnsi" w:cstheme="minorHAnsi"/>
                <w:b/>
                <w:sz w:val="22"/>
                <w:lang w:eastAsia="en-GB"/>
              </w:rPr>
              <w:t>received.</w:t>
            </w:r>
          </w:p>
          <w:p w14:paraId="50E28D3D" w14:textId="5FCE6CF5" w:rsidR="00D6091D" w:rsidRPr="009E0342" w:rsidRDefault="00D6091D" w:rsidP="00F93CA0">
            <w:pPr>
              <w:spacing w:before="0" w:after="0"/>
              <w:rPr>
                <w:rFonts w:asciiTheme="minorHAnsi" w:eastAsia="Times New Roman" w:hAnsiTheme="minorHAnsi" w:cstheme="minorHAnsi"/>
                <w:b/>
                <w:sz w:val="22"/>
                <w:lang w:eastAsia="en-GB"/>
              </w:rPr>
            </w:pPr>
          </w:p>
        </w:tc>
        <w:tc>
          <w:tcPr>
            <w:tcW w:w="4133" w:type="dxa"/>
            <w:shd w:val="clear" w:color="auto" w:fill="F2F2F2" w:themeFill="background1" w:themeFillShade="F2"/>
            <w:vAlign w:val="center"/>
          </w:tcPr>
          <w:p w14:paraId="1E5141CB" w14:textId="77777777" w:rsidR="00D6091D" w:rsidRPr="00E06A03" w:rsidRDefault="00D6091D" w:rsidP="009E0342">
            <w:pPr>
              <w:spacing w:before="0" w:after="0"/>
              <w:rPr>
                <w:rFonts w:asciiTheme="minorHAnsi" w:eastAsia="Times New Roman" w:hAnsiTheme="minorHAnsi" w:cstheme="minorHAnsi"/>
                <w:i/>
                <w:sz w:val="22"/>
                <w:lang w:eastAsia="en-GB"/>
              </w:rPr>
            </w:pPr>
          </w:p>
        </w:tc>
      </w:tr>
      <w:tr w:rsidR="00D6091D" w:rsidRPr="00E06A03" w14:paraId="0537A26B" w14:textId="77777777" w:rsidTr="000F00C0">
        <w:trPr>
          <w:trHeight w:val="400"/>
        </w:trPr>
        <w:tc>
          <w:tcPr>
            <w:tcW w:w="2409" w:type="dxa"/>
            <w:vMerge/>
            <w:shd w:val="clear" w:color="auto" w:fill="36FF80" w:themeFill="accent1" w:themeFillTint="99"/>
          </w:tcPr>
          <w:p w14:paraId="419708A6" w14:textId="77777777" w:rsidR="00D6091D" w:rsidRDefault="00D6091D" w:rsidP="009E0342">
            <w:pPr>
              <w:spacing w:before="0" w:after="0"/>
              <w:rPr>
                <w:rFonts w:asciiTheme="minorHAnsi" w:eastAsia="Times New Roman" w:hAnsiTheme="minorHAnsi" w:cstheme="minorHAnsi"/>
                <w:b/>
                <w:sz w:val="22"/>
                <w:lang w:eastAsia="en-GB"/>
              </w:rPr>
            </w:pPr>
          </w:p>
        </w:tc>
        <w:tc>
          <w:tcPr>
            <w:tcW w:w="2980" w:type="dxa"/>
            <w:shd w:val="clear" w:color="auto" w:fill="BCFFD4" w:themeFill="accent1" w:themeFillTint="33"/>
            <w:vAlign w:val="center"/>
          </w:tcPr>
          <w:p w14:paraId="7E8A90F2" w14:textId="77777777" w:rsidR="00D6091D" w:rsidRDefault="00D6091D" w:rsidP="00F93CA0">
            <w:pPr>
              <w:spacing w:before="0" w:after="0"/>
              <w:rPr>
                <w:rFonts w:asciiTheme="minorHAnsi" w:eastAsia="Times New Roman" w:hAnsiTheme="minorHAnsi" w:cstheme="minorHAnsi"/>
                <w:b/>
                <w:sz w:val="22"/>
                <w:lang w:eastAsia="en-GB"/>
              </w:rPr>
            </w:pPr>
            <w:r w:rsidRPr="00DD0BBF">
              <w:rPr>
                <w:rFonts w:asciiTheme="minorHAnsi" w:eastAsia="Times New Roman" w:hAnsiTheme="minorHAnsi" w:cstheme="minorHAnsi"/>
                <w:b/>
                <w:sz w:val="22"/>
                <w:lang w:eastAsia="en-GB"/>
              </w:rPr>
              <w:t>Approved person/delegated authority, if different to above</w:t>
            </w:r>
          </w:p>
          <w:p w14:paraId="5A33AD75" w14:textId="16560F03" w:rsidR="00D6091D" w:rsidDel="00BF5FDF" w:rsidRDefault="00D6091D" w:rsidP="00F93CA0">
            <w:pPr>
              <w:spacing w:before="0" w:after="0"/>
              <w:rPr>
                <w:rFonts w:asciiTheme="minorHAnsi" w:eastAsia="Times New Roman" w:hAnsiTheme="minorHAnsi" w:cstheme="minorHAnsi"/>
                <w:b/>
                <w:sz w:val="22"/>
                <w:lang w:eastAsia="en-GB"/>
              </w:rPr>
            </w:pPr>
          </w:p>
        </w:tc>
        <w:tc>
          <w:tcPr>
            <w:tcW w:w="4133" w:type="dxa"/>
            <w:shd w:val="clear" w:color="auto" w:fill="F2F2F2" w:themeFill="background1" w:themeFillShade="F2"/>
            <w:vAlign w:val="center"/>
          </w:tcPr>
          <w:p w14:paraId="0B924397" w14:textId="77777777" w:rsidR="00D6091D" w:rsidRPr="00E06A03" w:rsidRDefault="00D6091D" w:rsidP="009E0342">
            <w:pPr>
              <w:spacing w:before="0" w:after="0"/>
              <w:rPr>
                <w:rFonts w:asciiTheme="minorHAnsi" w:eastAsia="Times New Roman" w:hAnsiTheme="minorHAnsi" w:cstheme="minorHAnsi"/>
                <w:i/>
                <w:sz w:val="22"/>
                <w:lang w:eastAsia="en-GB"/>
              </w:rPr>
            </w:pPr>
          </w:p>
        </w:tc>
      </w:tr>
      <w:tr w:rsidR="00D6091D" w:rsidRPr="00E06A03" w14:paraId="3F646A1F" w14:textId="77777777" w:rsidTr="000F00C0">
        <w:trPr>
          <w:trHeight w:val="400"/>
        </w:trPr>
        <w:tc>
          <w:tcPr>
            <w:tcW w:w="2409" w:type="dxa"/>
            <w:vMerge w:val="restart"/>
            <w:shd w:val="clear" w:color="auto" w:fill="36FF80" w:themeFill="text2" w:themeFillTint="99"/>
          </w:tcPr>
          <w:p w14:paraId="03152B0E" w14:textId="086C887A" w:rsidR="00D6091D" w:rsidRPr="009E0342" w:rsidRDefault="00D6091D" w:rsidP="009E0342">
            <w:pPr>
              <w:spacing w:before="0" w:after="0"/>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Producer details</w:t>
            </w:r>
          </w:p>
        </w:tc>
        <w:tc>
          <w:tcPr>
            <w:tcW w:w="2980" w:type="dxa"/>
            <w:shd w:val="clear" w:color="auto" w:fill="BCFFD4" w:themeFill="accent1" w:themeFillTint="33"/>
            <w:vAlign w:val="center"/>
          </w:tcPr>
          <w:p w14:paraId="66303117" w14:textId="46BC6811" w:rsidR="00D6091D" w:rsidRPr="009E0342" w:rsidRDefault="00D6091D" w:rsidP="00F93CA0">
            <w:pPr>
              <w:spacing w:before="0" w:after="0"/>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Individual organisation or Group of companies</w:t>
            </w:r>
          </w:p>
        </w:tc>
        <w:tc>
          <w:tcPr>
            <w:tcW w:w="4133" w:type="dxa"/>
            <w:shd w:val="clear" w:color="auto" w:fill="F2F2F2" w:themeFill="background1" w:themeFillShade="F2"/>
            <w:vAlign w:val="center"/>
          </w:tcPr>
          <w:p w14:paraId="59D2AF3B" w14:textId="77777777" w:rsidR="00D6091D" w:rsidRPr="00E06A03" w:rsidRDefault="00D6091D" w:rsidP="009E0342">
            <w:pPr>
              <w:spacing w:before="0" w:after="0"/>
              <w:rPr>
                <w:rFonts w:asciiTheme="minorHAnsi" w:eastAsia="Times New Roman" w:hAnsiTheme="minorHAnsi" w:cstheme="minorHAnsi"/>
                <w:i/>
                <w:sz w:val="22"/>
                <w:lang w:eastAsia="en-GB"/>
              </w:rPr>
            </w:pPr>
          </w:p>
          <w:p w14:paraId="4D613D27" w14:textId="77777777" w:rsidR="00D6091D" w:rsidRPr="00E06A03" w:rsidRDefault="00D6091D" w:rsidP="009E0342">
            <w:pPr>
              <w:spacing w:before="0" w:after="0"/>
              <w:rPr>
                <w:rFonts w:asciiTheme="minorHAnsi" w:eastAsia="Times New Roman" w:hAnsiTheme="minorHAnsi" w:cstheme="minorHAnsi"/>
                <w:iCs/>
                <w:sz w:val="22"/>
                <w:lang w:eastAsia="en-GB"/>
              </w:rPr>
            </w:pPr>
          </w:p>
          <w:p w14:paraId="61D83B36" w14:textId="029947B9" w:rsidR="00D6091D" w:rsidRPr="00E06A03" w:rsidRDefault="00D6091D" w:rsidP="009E0342">
            <w:pPr>
              <w:spacing w:before="0" w:after="0"/>
              <w:rPr>
                <w:rFonts w:asciiTheme="minorHAnsi" w:eastAsia="Times New Roman" w:hAnsiTheme="minorHAnsi" w:cstheme="minorHAnsi"/>
                <w:iCs/>
                <w:sz w:val="22"/>
                <w:lang w:eastAsia="en-GB"/>
              </w:rPr>
            </w:pPr>
          </w:p>
        </w:tc>
      </w:tr>
      <w:tr w:rsidR="001532A2" w:rsidRPr="00E06A03" w14:paraId="7B9CF537" w14:textId="77777777" w:rsidTr="000F00C0">
        <w:trPr>
          <w:trHeight w:val="400"/>
        </w:trPr>
        <w:tc>
          <w:tcPr>
            <w:tcW w:w="2409" w:type="dxa"/>
            <w:vMerge/>
            <w:shd w:val="clear" w:color="auto" w:fill="36FF80" w:themeFill="text2" w:themeFillTint="99"/>
          </w:tcPr>
          <w:p w14:paraId="4DFE7673" w14:textId="77777777" w:rsidR="001532A2" w:rsidRPr="009E0342" w:rsidRDefault="001532A2" w:rsidP="009E0342">
            <w:pPr>
              <w:spacing w:before="0" w:after="0"/>
              <w:rPr>
                <w:rFonts w:asciiTheme="minorHAnsi" w:eastAsia="Times New Roman" w:hAnsiTheme="minorHAnsi" w:cstheme="minorHAnsi"/>
                <w:b/>
                <w:sz w:val="22"/>
                <w:lang w:eastAsia="en-GB"/>
              </w:rPr>
            </w:pPr>
          </w:p>
        </w:tc>
        <w:tc>
          <w:tcPr>
            <w:tcW w:w="2980" w:type="dxa"/>
            <w:shd w:val="clear" w:color="auto" w:fill="BCFFD4" w:themeFill="accent1" w:themeFillTint="33"/>
            <w:vAlign w:val="center"/>
          </w:tcPr>
          <w:p w14:paraId="4E0A20A3" w14:textId="77777777" w:rsidR="001532A2" w:rsidRPr="009E0342" w:rsidRDefault="001532A2" w:rsidP="00F93CA0">
            <w:pPr>
              <w:spacing w:before="0" w:after="0"/>
              <w:rPr>
                <w:rFonts w:asciiTheme="minorHAnsi" w:eastAsia="Times New Roman" w:hAnsiTheme="minorHAnsi" w:cstheme="minorHAnsi"/>
                <w:b/>
                <w:sz w:val="22"/>
                <w:lang w:eastAsia="en-GB"/>
              </w:rPr>
            </w:pPr>
            <w:r w:rsidRPr="009E0342">
              <w:rPr>
                <w:rFonts w:asciiTheme="minorHAnsi" w:eastAsia="Times New Roman" w:hAnsiTheme="minorHAnsi" w:cstheme="minorHAnsi"/>
                <w:b/>
                <w:sz w:val="22"/>
                <w:lang w:eastAsia="en-GB"/>
              </w:rPr>
              <w:t>Turnover</w:t>
            </w:r>
            <w:r>
              <w:rPr>
                <w:rFonts w:asciiTheme="minorHAnsi" w:eastAsia="Times New Roman" w:hAnsiTheme="minorHAnsi" w:cstheme="minorHAnsi"/>
                <w:b/>
                <w:sz w:val="22"/>
                <w:lang w:eastAsia="en-GB"/>
              </w:rPr>
              <w:t xml:space="preserve"> (</w:t>
            </w:r>
            <w:r w:rsidRPr="009E0342">
              <w:rPr>
                <w:rFonts w:asciiTheme="minorHAnsi" w:eastAsia="Times New Roman" w:hAnsiTheme="minorHAnsi" w:cstheme="minorHAnsi"/>
                <w:b/>
                <w:sz w:val="22"/>
                <w:lang w:eastAsia="en-GB"/>
              </w:rPr>
              <w:t xml:space="preserve">audited accounts </w:t>
            </w:r>
            <w:r>
              <w:rPr>
                <w:rFonts w:asciiTheme="minorHAnsi" w:eastAsia="Times New Roman" w:hAnsiTheme="minorHAnsi" w:cstheme="minorHAnsi"/>
                <w:b/>
                <w:sz w:val="22"/>
                <w:lang w:eastAsia="en-GB"/>
              </w:rPr>
              <w:t xml:space="preserve">as of </w:t>
            </w:r>
            <w:r w:rsidRPr="009E0342">
              <w:rPr>
                <w:rFonts w:asciiTheme="minorHAnsi" w:eastAsia="Times New Roman" w:hAnsiTheme="minorHAnsi" w:cstheme="minorHAnsi"/>
                <w:b/>
                <w:sz w:val="22"/>
                <w:lang w:eastAsia="en-GB"/>
              </w:rPr>
              <w:t>7</w:t>
            </w:r>
            <w:r w:rsidRPr="009E0342">
              <w:rPr>
                <w:rFonts w:asciiTheme="minorHAnsi" w:eastAsia="Times New Roman" w:hAnsiTheme="minorHAnsi" w:cstheme="minorHAnsi"/>
                <w:b/>
                <w:sz w:val="22"/>
                <w:vertAlign w:val="superscript"/>
                <w:lang w:eastAsia="en-GB"/>
              </w:rPr>
              <w:t>th</w:t>
            </w:r>
            <w:r w:rsidRPr="009E0342">
              <w:rPr>
                <w:rFonts w:asciiTheme="minorHAnsi" w:eastAsia="Times New Roman" w:hAnsiTheme="minorHAnsi" w:cstheme="minorHAnsi"/>
                <w:b/>
                <w:sz w:val="22"/>
                <w:lang w:eastAsia="en-GB"/>
              </w:rPr>
              <w:t xml:space="preserve"> April 2023)</w:t>
            </w:r>
          </w:p>
          <w:p w14:paraId="3613048D" w14:textId="77777777" w:rsidR="001532A2" w:rsidRPr="009E0342" w:rsidRDefault="001532A2" w:rsidP="00F93CA0">
            <w:pPr>
              <w:spacing w:before="0" w:after="0"/>
              <w:rPr>
                <w:rFonts w:asciiTheme="minorHAnsi" w:eastAsia="Times New Roman" w:hAnsiTheme="minorHAnsi" w:cstheme="minorHAnsi"/>
                <w:b/>
                <w:sz w:val="22"/>
                <w:lang w:eastAsia="en-GB"/>
              </w:rPr>
            </w:pPr>
          </w:p>
        </w:tc>
        <w:tc>
          <w:tcPr>
            <w:tcW w:w="4133" w:type="dxa"/>
            <w:shd w:val="clear" w:color="auto" w:fill="F2F2F2" w:themeFill="background1" w:themeFillShade="F2"/>
            <w:vAlign w:val="center"/>
          </w:tcPr>
          <w:p w14:paraId="7592DAB0" w14:textId="77777777" w:rsidR="001532A2" w:rsidRPr="00E06A03" w:rsidRDefault="001532A2" w:rsidP="009E0342">
            <w:pPr>
              <w:spacing w:before="0" w:after="0"/>
              <w:rPr>
                <w:rFonts w:asciiTheme="minorHAnsi" w:eastAsia="Times New Roman" w:hAnsiTheme="minorHAnsi" w:cstheme="minorHAnsi"/>
                <w:i/>
                <w:iCs/>
                <w:sz w:val="22"/>
                <w:lang w:eastAsia="en-GB"/>
              </w:rPr>
            </w:pPr>
          </w:p>
          <w:p w14:paraId="12A268D9" w14:textId="77777777" w:rsidR="001532A2" w:rsidRPr="00E06A03" w:rsidRDefault="001532A2" w:rsidP="001641F9">
            <w:pPr>
              <w:spacing w:before="0" w:after="0"/>
              <w:rPr>
                <w:rFonts w:asciiTheme="minorHAnsi" w:eastAsia="Times New Roman" w:hAnsiTheme="minorHAnsi" w:cstheme="minorHAnsi"/>
                <w:i/>
                <w:iCs/>
                <w:sz w:val="22"/>
                <w:lang w:eastAsia="en-GB"/>
              </w:rPr>
            </w:pPr>
          </w:p>
        </w:tc>
      </w:tr>
      <w:tr w:rsidR="001532A2" w:rsidRPr="00E06A03" w14:paraId="51565515" w14:textId="77777777" w:rsidTr="000F00C0">
        <w:trPr>
          <w:trHeight w:val="400"/>
        </w:trPr>
        <w:tc>
          <w:tcPr>
            <w:tcW w:w="2409" w:type="dxa"/>
            <w:vMerge/>
            <w:shd w:val="clear" w:color="auto" w:fill="36FF80" w:themeFill="text2" w:themeFillTint="99"/>
          </w:tcPr>
          <w:p w14:paraId="0290DB43" w14:textId="77777777" w:rsidR="001532A2" w:rsidRPr="009E0342" w:rsidRDefault="001532A2" w:rsidP="009E0342">
            <w:pPr>
              <w:spacing w:before="0" w:after="0"/>
              <w:rPr>
                <w:rFonts w:asciiTheme="minorHAnsi" w:eastAsia="Times New Roman" w:hAnsiTheme="minorHAnsi" w:cstheme="minorHAnsi"/>
                <w:b/>
                <w:sz w:val="22"/>
                <w:lang w:eastAsia="en-GB"/>
              </w:rPr>
            </w:pPr>
          </w:p>
        </w:tc>
        <w:tc>
          <w:tcPr>
            <w:tcW w:w="2980" w:type="dxa"/>
            <w:shd w:val="clear" w:color="auto" w:fill="BCFFD4" w:themeFill="accent1" w:themeFillTint="33"/>
            <w:vAlign w:val="center"/>
          </w:tcPr>
          <w:p w14:paraId="1DDC8B19" w14:textId="77777777" w:rsidR="001532A2" w:rsidRDefault="001532A2" w:rsidP="00F93CA0">
            <w:pPr>
              <w:spacing w:before="0" w:after="0"/>
              <w:rPr>
                <w:rFonts w:asciiTheme="minorHAnsi" w:eastAsia="Times New Roman" w:hAnsiTheme="minorHAnsi" w:cstheme="minorBidi"/>
                <w:b/>
                <w:bCs/>
                <w:sz w:val="22"/>
                <w:lang w:eastAsia="en-GB"/>
              </w:rPr>
            </w:pPr>
            <w:r w:rsidRPr="6CE33046">
              <w:rPr>
                <w:rFonts w:asciiTheme="minorHAnsi" w:eastAsia="Times New Roman" w:hAnsiTheme="minorHAnsi" w:cstheme="minorBidi"/>
                <w:b/>
                <w:bCs/>
                <w:sz w:val="22"/>
                <w:lang w:eastAsia="en-GB"/>
              </w:rPr>
              <w:t>Packaging handled in previous calendar year</w:t>
            </w:r>
            <w:r>
              <w:rPr>
                <w:rFonts w:asciiTheme="minorHAnsi" w:eastAsia="Times New Roman" w:hAnsiTheme="minorHAnsi" w:cstheme="minorBidi"/>
                <w:b/>
                <w:bCs/>
                <w:sz w:val="22"/>
                <w:lang w:eastAsia="en-GB"/>
              </w:rPr>
              <w:t xml:space="preserve"> (2022)</w:t>
            </w:r>
          </w:p>
          <w:p w14:paraId="042CE442" w14:textId="5AE6CFB1" w:rsidR="001532A2" w:rsidRPr="009E0342" w:rsidRDefault="001532A2" w:rsidP="00F93CA0">
            <w:pPr>
              <w:spacing w:before="0" w:after="0"/>
              <w:rPr>
                <w:rFonts w:asciiTheme="minorHAnsi" w:eastAsia="Times New Roman" w:hAnsiTheme="minorHAnsi" w:cstheme="minorHAnsi"/>
                <w:b/>
                <w:sz w:val="22"/>
                <w:lang w:eastAsia="en-GB"/>
              </w:rPr>
            </w:pPr>
          </w:p>
        </w:tc>
        <w:tc>
          <w:tcPr>
            <w:tcW w:w="4133" w:type="dxa"/>
            <w:shd w:val="clear" w:color="auto" w:fill="F2F2F2" w:themeFill="background1" w:themeFillShade="F2"/>
            <w:vAlign w:val="center"/>
          </w:tcPr>
          <w:p w14:paraId="493D5799" w14:textId="27E1A828" w:rsidR="001532A2" w:rsidRPr="00E06A03" w:rsidRDefault="001532A2" w:rsidP="009E0342">
            <w:pPr>
              <w:spacing w:before="0" w:after="0"/>
              <w:rPr>
                <w:rFonts w:asciiTheme="minorHAnsi" w:eastAsia="Times New Roman" w:hAnsiTheme="minorHAnsi" w:cstheme="minorHAnsi"/>
                <w:i/>
                <w:iCs/>
                <w:sz w:val="22"/>
                <w:lang w:eastAsia="en-GB"/>
              </w:rPr>
            </w:pPr>
          </w:p>
        </w:tc>
      </w:tr>
      <w:tr w:rsidR="001532A2" w14:paraId="41A1C231" w14:textId="77777777" w:rsidTr="000F00C0">
        <w:trPr>
          <w:trHeight w:val="400"/>
        </w:trPr>
        <w:tc>
          <w:tcPr>
            <w:tcW w:w="2409" w:type="dxa"/>
            <w:vMerge/>
            <w:shd w:val="clear" w:color="auto" w:fill="36FF80" w:themeFill="text2" w:themeFillTint="99"/>
          </w:tcPr>
          <w:p w14:paraId="34147906" w14:textId="77777777" w:rsidR="001532A2" w:rsidRDefault="001532A2" w:rsidP="6CE33046">
            <w:pPr>
              <w:spacing w:before="0" w:after="0"/>
              <w:rPr>
                <w:rFonts w:asciiTheme="minorHAnsi" w:eastAsia="Times New Roman" w:hAnsiTheme="minorHAnsi" w:cstheme="minorBidi"/>
                <w:b/>
                <w:bCs/>
                <w:color w:val="FFFFFF" w:themeColor="background1"/>
                <w:sz w:val="22"/>
                <w:lang w:eastAsia="en-GB"/>
              </w:rPr>
            </w:pPr>
          </w:p>
        </w:tc>
        <w:tc>
          <w:tcPr>
            <w:tcW w:w="2980" w:type="dxa"/>
            <w:shd w:val="clear" w:color="auto" w:fill="BCFFD4" w:themeFill="accent1" w:themeFillTint="33"/>
            <w:vAlign w:val="center"/>
          </w:tcPr>
          <w:p w14:paraId="30D10CFC" w14:textId="77777777" w:rsidR="001532A2" w:rsidRDefault="001532A2" w:rsidP="00F93CA0">
            <w:pPr>
              <w:spacing w:before="0" w:after="0"/>
              <w:rPr>
                <w:rFonts w:asciiTheme="minorHAnsi" w:eastAsia="Times New Roman" w:hAnsiTheme="minorHAnsi" w:cstheme="minorHAnsi"/>
                <w:b/>
                <w:sz w:val="22"/>
                <w:lang w:eastAsia="en-GB"/>
              </w:rPr>
            </w:pPr>
            <w:r w:rsidRPr="009E0342">
              <w:rPr>
                <w:rFonts w:asciiTheme="minorHAnsi" w:eastAsia="Times New Roman" w:hAnsiTheme="minorHAnsi" w:cstheme="minorHAnsi"/>
                <w:b/>
                <w:sz w:val="22"/>
                <w:lang w:eastAsia="en-GB"/>
              </w:rPr>
              <w:t>Large or small produce</w:t>
            </w:r>
            <w:r>
              <w:rPr>
                <w:rFonts w:asciiTheme="minorHAnsi" w:eastAsia="Times New Roman" w:hAnsiTheme="minorHAnsi" w:cstheme="minorHAnsi"/>
                <w:b/>
                <w:sz w:val="22"/>
                <w:lang w:eastAsia="en-GB"/>
              </w:rPr>
              <w:t>r</w:t>
            </w:r>
          </w:p>
          <w:p w14:paraId="5EEBDD49" w14:textId="77777777" w:rsidR="001532A2" w:rsidRDefault="001532A2" w:rsidP="00F93CA0">
            <w:pPr>
              <w:spacing w:before="0" w:after="0"/>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(see below for guidance)</w:t>
            </w:r>
          </w:p>
          <w:p w14:paraId="79338AC6" w14:textId="643299BB" w:rsidR="001532A2" w:rsidRDefault="001532A2" w:rsidP="00F93CA0">
            <w:pPr>
              <w:spacing w:before="0" w:after="0"/>
              <w:rPr>
                <w:rFonts w:asciiTheme="minorHAnsi" w:eastAsia="Times New Roman" w:hAnsiTheme="minorHAnsi" w:cstheme="minorBidi"/>
                <w:b/>
                <w:bCs/>
                <w:color w:val="FFFFFF" w:themeColor="background1"/>
                <w:sz w:val="22"/>
                <w:lang w:eastAsia="en-GB"/>
              </w:rPr>
            </w:pPr>
          </w:p>
        </w:tc>
        <w:tc>
          <w:tcPr>
            <w:tcW w:w="4133" w:type="dxa"/>
            <w:shd w:val="clear" w:color="auto" w:fill="F2F2F2" w:themeFill="background1" w:themeFillShade="F2"/>
            <w:vAlign w:val="center"/>
          </w:tcPr>
          <w:p w14:paraId="4A08E1D7" w14:textId="77777777" w:rsidR="001532A2" w:rsidRDefault="001532A2" w:rsidP="6CE33046">
            <w:pPr>
              <w:spacing w:before="0" w:after="0"/>
              <w:rPr>
                <w:rFonts w:asciiTheme="minorHAnsi" w:eastAsia="Times New Roman" w:hAnsiTheme="minorHAnsi" w:cstheme="minorBidi"/>
                <w:b/>
                <w:bCs/>
                <w:i/>
                <w:iCs/>
                <w:color w:val="FF0000"/>
                <w:sz w:val="22"/>
                <w:lang w:eastAsia="en-GB"/>
              </w:rPr>
            </w:pPr>
          </w:p>
        </w:tc>
      </w:tr>
      <w:tr w:rsidR="001532A2" w14:paraId="34160607" w14:textId="77777777" w:rsidTr="000F00C0">
        <w:trPr>
          <w:trHeight w:val="400"/>
        </w:trPr>
        <w:tc>
          <w:tcPr>
            <w:tcW w:w="2409" w:type="dxa"/>
            <w:shd w:val="clear" w:color="auto" w:fill="36FF80" w:themeFill="text2" w:themeFillTint="99"/>
          </w:tcPr>
          <w:p w14:paraId="7E068E33" w14:textId="77777777" w:rsidR="001532A2" w:rsidRDefault="001532A2" w:rsidP="6CE33046">
            <w:pPr>
              <w:spacing w:before="0" w:after="0"/>
              <w:rPr>
                <w:rFonts w:asciiTheme="minorHAnsi" w:eastAsia="Times New Roman" w:hAnsiTheme="minorHAnsi" w:cstheme="minorBidi"/>
                <w:b/>
                <w:bCs/>
                <w:color w:val="FFFFFF" w:themeColor="background1"/>
                <w:sz w:val="22"/>
                <w:lang w:eastAsia="en-GB"/>
              </w:rPr>
            </w:pPr>
          </w:p>
        </w:tc>
        <w:tc>
          <w:tcPr>
            <w:tcW w:w="2980" w:type="dxa"/>
            <w:shd w:val="clear" w:color="auto" w:fill="BCFFD4" w:themeFill="accent1" w:themeFillTint="33"/>
            <w:vAlign w:val="center"/>
          </w:tcPr>
          <w:p w14:paraId="6167864E" w14:textId="77777777" w:rsidR="001532A2" w:rsidRDefault="001532A2" w:rsidP="00F26D43">
            <w:pPr>
              <w:spacing w:before="0" w:after="0"/>
              <w:rPr>
                <w:rFonts w:asciiTheme="minorHAnsi" w:eastAsia="Times New Roman" w:hAnsiTheme="minorHAnsi" w:cstheme="minorHAnsi"/>
                <w:b/>
                <w:sz w:val="22"/>
                <w:lang w:eastAsia="en-GB"/>
              </w:rPr>
            </w:pPr>
            <w:r w:rsidRPr="009E0342">
              <w:rPr>
                <w:rFonts w:asciiTheme="minorHAnsi" w:eastAsia="Times New Roman" w:hAnsiTheme="minorHAnsi" w:cstheme="minorHAnsi"/>
                <w:b/>
                <w:sz w:val="22"/>
                <w:lang w:eastAsia="en-GB"/>
              </w:rPr>
              <w:t>Large or small produce</w:t>
            </w:r>
            <w:r>
              <w:rPr>
                <w:rFonts w:asciiTheme="minorHAnsi" w:eastAsia="Times New Roman" w:hAnsiTheme="minorHAnsi" w:cstheme="minorHAnsi"/>
                <w:b/>
                <w:sz w:val="22"/>
                <w:lang w:eastAsia="en-GB"/>
              </w:rPr>
              <w:t>r</w:t>
            </w:r>
          </w:p>
          <w:p w14:paraId="5B984B35" w14:textId="77777777" w:rsidR="001532A2" w:rsidRDefault="001532A2" w:rsidP="00F26D43">
            <w:pPr>
              <w:spacing w:before="0" w:after="0"/>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(see below for guidance)</w:t>
            </w:r>
          </w:p>
          <w:p w14:paraId="5C8A23CD" w14:textId="77777777" w:rsidR="001532A2" w:rsidRPr="6CE33046" w:rsidRDefault="001532A2" w:rsidP="6CE33046">
            <w:pPr>
              <w:spacing w:before="0" w:after="0"/>
              <w:rPr>
                <w:rFonts w:asciiTheme="minorHAnsi" w:eastAsia="Times New Roman" w:hAnsiTheme="minorHAnsi" w:cstheme="minorBidi"/>
                <w:b/>
                <w:bCs/>
                <w:sz w:val="22"/>
                <w:lang w:eastAsia="en-GB"/>
              </w:rPr>
            </w:pPr>
          </w:p>
        </w:tc>
        <w:tc>
          <w:tcPr>
            <w:tcW w:w="4133" w:type="dxa"/>
            <w:shd w:val="clear" w:color="auto" w:fill="F2F2F2" w:themeFill="background1" w:themeFillShade="F2"/>
            <w:vAlign w:val="center"/>
          </w:tcPr>
          <w:p w14:paraId="3A8C5141" w14:textId="77777777" w:rsidR="001532A2" w:rsidRDefault="001532A2" w:rsidP="6CE33046">
            <w:pPr>
              <w:spacing w:before="0" w:after="0"/>
              <w:rPr>
                <w:rFonts w:asciiTheme="minorHAnsi" w:eastAsia="Times New Roman" w:hAnsiTheme="minorHAnsi" w:cstheme="minorBidi"/>
                <w:b/>
                <w:bCs/>
                <w:i/>
                <w:iCs/>
                <w:color w:val="FF0000"/>
                <w:sz w:val="22"/>
                <w:lang w:eastAsia="en-GB"/>
              </w:rPr>
            </w:pPr>
          </w:p>
        </w:tc>
      </w:tr>
      <w:tr w:rsidR="000F00C0" w:rsidRPr="00E06A03" w14:paraId="22F5C3E9" w14:textId="19952D23" w:rsidTr="000F00C0">
        <w:trPr>
          <w:trHeight w:val="400"/>
        </w:trPr>
        <w:tc>
          <w:tcPr>
            <w:tcW w:w="9522" w:type="dxa"/>
            <w:gridSpan w:val="3"/>
            <w:shd w:val="clear" w:color="auto" w:fill="F2F2F2" w:themeFill="background1" w:themeFillShade="F2"/>
          </w:tcPr>
          <w:p w14:paraId="1213F6F5" w14:textId="2244CF7D" w:rsidR="000F00C0" w:rsidRPr="00AA6E70" w:rsidRDefault="000F00C0" w:rsidP="004F748F">
            <w:pPr>
              <w:spacing w:before="0" w:after="0"/>
              <w:jc w:val="center"/>
              <w:rPr>
                <w:rFonts w:asciiTheme="minorHAnsi" w:eastAsia="Times New Roman" w:hAnsiTheme="minorHAnsi" w:cstheme="minorHAnsi"/>
                <w:b/>
                <w:bCs/>
                <w:i/>
                <w:iCs/>
                <w:color w:val="FF0000"/>
                <w:sz w:val="22"/>
                <w:lang w:eastAsia="en-GB"/>
              </w:rPr>
            </w:pPr>
            <w:r>
              <w:rPr>
                <w:noProof/>
              </w:rPr>
              <w:drawing>
                <wp:inline distT="0" distB="0" distL="0" distR="0" wp14:anchorId="510BE8F9" wp14:editId="2D136F9C">
                  <wp:extent cx="5833242" cy="1949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63495" cy="1959538"/>
                          </a:xfrm>
                          <a:prstGeom prst="rect">
                            <a:avLst/>
                          </a:prstGeom>
                        </pic:spPr>
                      </pic:pic>
                    </a:graphicData>
                  </a:graphic>
                </wp:inline>
              </w:drawing>
            </w:r>
          </w:p>
        </w:tc>
      </w:tr>
      <w:tr w:rsidR="000F00C0" w:rsidRPr="00E06A03" w14:paraId="60D79C13" w14:textId="77777777" w:rsidTr="000F00C0">
        <w:trPr>
          <w:trHeight w:val="400"/>
        </w:trPr>
        <w:tc>
          <w:tcPr>
            <w:tcW w:w="2409" w:type="dxa"/>
            <w:vMerge w:val="restart"/>
            <w:shd w:val="clear" w:color="auto" w:fill="36FF80" w:themeFill="text2" w:themeFillTint="99"/>
          </w:tcPr>
          <w:p w14:paraId="18E49130" w14:textId="11DAE119" w:rsidR="000F00C0" w:rsidRDefault="000F00C0" w:rsidP="00AF63A5">
            <w:pPr>
              <w:spacing w:before="0" w:after="0"/>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Registration details and s</w:t>
            </w:r>
            <w:r w:rsidRPr="00AF63A5">
              <w:rPr>
                <w:rFonts w:asciiTheme="minorHAnsi" w:eastAsia="Times New Roman" w:hAnsiTheme="minorHAnsi" w:cstheme="minorHAnsi"/>
                <w:b/>
                <w:sz w:val="22"/>
                <w:lang w:eastAsia="en-GB"/>
              </w:rPr>
              <w:t>upport</w:t>
            </w:r>
          </w:p>
        </w:tc>
        <w:tc>
          <w:tcPr>
            <w:tcW w:w="2980" w:type="dxa"/>
            <w:shd w:val="clear" w:color="auto" w:fill="BCFFD4" w:themeFill="accent1" w:themeFillTint="33"/>
            <w:vAlign w:val="center"/>
          </w:tcPr>
          <w:p w14:paraId="29A48770" w14:textId="77777777" w:rsidR="000F00C0" w:rsidRDefault="000F00C0" w:rsidP="000F00C0">
            <w:pPr>
              <w:spacing w:before="0" w:after="0"/>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 xml:space="preserve">Producer </w:t>
            </w:r>
            <w:r w:rsidRPr="00AF63A5">
              <w:rPr>
                <w:rFonts w:asciiTheme="minorHAnsi" w:eastAsia="Times New Roman" w:hAnsiTheme="minorHAnsi" w:cstheme="minorHAnsi"/>
                <w:b/>
                <w:sz w:val="22"/>
                <w:lang w:eastAsia="en-GB"/>
              </w:rPr>
              <w:t xml:space="preserve">Compliance </w:t>
            </w:r>
            <w:r>
              <w:rPr>
                <w:rFonts w:asciiTheme="minorHAnsi" w:eastAsia="Times New Roman" w:hAnsiTheme="minorHAnsi" w:cstheme="minorHAnsi"/>
                <w:b/>
                <w:sz w:val="22"/>
                <w:lang w:eastAsia="en-GB"/>
              </w:rPr>
              <w:t>S</w:t>
            </w:r>
            <w:r w:rsidRPr="00AF63A5">
              <w:rPr>
                <w:rFonts w:asciiTheme="minorHAnsi" w:eastAsia="Times New Roman" w:hAnsiTheme="minorHAnsi" w:cstheme="minorHAnsi"/>
                <w:b/>
                <w:sz w:val="22"/>
                <w:lang w:eastAsia="en-GB"/>
              </w:rPr>
              <w:t xml:space="preserve">cheme </w:t>
            </w:r>
            <w:r>
              <w:rPr>
                <w:rFonts w:asciiTheme="minorHAnsi" w:eastAsia="Times New Roman" w:hAnsiTheme="minorHAnsi" w:cstheme="minorHAnsi"/>
                <w:b/>
                <w:sz w:val="22"/>
                <w:lang w:eastAsia="en-GB"/>
              </w:rPr>
              <w:t xml:space="preserve">(PCS) </w:t>
            </w:r>
            <w:r w:rsidRPr="00AF63A5">
              <w:rPr>
                <w:rFonts w:asciiTheme="minorHAnsi" w:eastAsia="Times New Roman" w:hAnsiTheme="minorHAnsi" w:cstheme="minorHAnsi"/>
                <w:b/>
                <w:sz w:val="22"/>
                <w:lang w:eastAsia="en-GB"/>
              </w:rPr>
              <w:t xml:space="preserve">or </w:t>
            </w:r>
            <w:r>
              <w:rPr>
                <w:rFonts w:asciiTheme="minorHAnsi" w:eastAsia="Times New Roman" w:hAnsiTheme="minorHAnsi" w:cstheme="minorHAnsi"/>
                <w:b/>
                <w:sz w:val="22"/>
                <w:lang w:eastAsia="en-GB"/>
              </w:rPr>
              <w:t>D</w:t>
            </w:r>
            <w:r w:rsidRPr="00AF63A5">
              <w:rPr>
                <w:rFonts w:asciiTheme="minorHAnsi" w:eastAsia="Times New Roman" w:hAnsiTheme="minorHAnsi" w:cstheme="minorHAnsi"/>
                <w:b/>
                <w:sz w:val="22"/>
                <w:lang w:eastAsia="en-GB"/>
              </w:rPr>
              <w:t xml:space="preserve">irect </w:t>
            </w:r>
            <w:r>
              <w:rPr>
                <w:rFonts w:asciiTheme="minorHAnsi" w:eastAsia="Times New Roman" w:hAnsiTheme="minorHAnsi" w:cstheme="minorHAnsi"/>
                <w:b/>
                <w:sz w:val="22"/>
                <w:lang w:eastAsia="en-GB"/>
              </w:rPr>
              <w:t>R</w:t>
            </w:r>
            <w:r w:rsidRPr="00AF63A5">
              <w:rPr>
                <w:rFonts w:asciiTheme="minorHAnsi" w:eastAsia="Times New Roman" w:hAnsiTheme="minorHAnsi" w:cstheme="minorHAnsi"/>
                <w:b/>
                <w:sz w:val="22"/>
                <w:lang w:eastAsia="en-GB"/>
              </w:rPr>
              <w:t xml:space="preserve">egistrant </w:t>
            </w:r>
          </w:p>
          <w:p w14:paraId="13A29C8E" w14:textId="77777777" w:rsidR="000F00C0" w:rsidRDefault="000F00C0" w:rsidP="009E0342">
            <w:pPr>
              <w:spacing w:before="0" w:after="0"/>
              <w:rPr>
                <w:rFonts w:asciiTheme="minorHAnsi" w:eastAsia="Times New Roman" w:hAnsiTheme="minorHAnsi" w:cstheme="minorHAnsi"/>
                <w:b/>
                <w:sz w:val="22"/>
                <w:lang w:eastAsia="en-GB"/>
              </w:rPr>
            </w:pPr>
          </w:p>
        </w:tc>
        <w:tc>
          <w:tcPr>
            <w:tcW w:w="4133" w:type="dxa"/>
            <w:shd w:val="clear" w:color="auto" w:fill="F2F2F2" w:themeFill="background1" w:themeFillShade="F2"/>
            <w:vAlign w:val="center"/>
          </w:tcPr>
          <w:p w14:paraId="605CBD50" w14:textId="77777777" w:rsidR="000F00C0" w:rsidRPr="00E06A03" w:rsidRDefault="000F00C0" w:rsidP="00702E81">
            <w:pPr>
              <w:spacing w:before="0" w:after="0"/>
              <w:rPr>
                <w:rFonts w:asciiTheme="minorHAnsi" w:eastAsia="Times New Roman" w:hAnsiTheme="minorHAnsi" w:cstheme="minorHAnsi"/>
                <w:i/>
                <w:iCs/>
                <w:sz w:val="22"/>
                <w:highlight w:val="yellow"/>
                <w:lang w:eastAsia="en-GB"/>
              </w:rPr>
            </w:pPr>
          </w:p>
        </w:tc>
      </w:tr>
      <w:tr w:rsidR="000F00C0" w:rsidRPr="00E06A03" w14:paraId="41F79BF4" w14:textId="77777777" w:rsidTr="000F00C0">
        <w:trPr>
          <w:trHeight w:val="400"/>
        </w:trPr>
        <w:tc>
          <w:tcPr>
            <w:tcW w:w="2409" w:type="dxa"/>
            <w:vMerge/>
            <w:shd w:val="clear" w:color="auto" w:fill="36FF80" w:themeFill="text2" w:themeFillTint="99"/>
          </w:tcPr>
          <w:p w14:paraId="6137D2AD" w14:textId="1E1EABE3" w:rsidR="000F00C0" w:rsidRPr="00AF63A5" w:rsidRDefault="000F00C0" w:rsidP="00AF63A5">
            <w:pPr>
              <w:spacing w:before="0" w:after="0"/>
              <w:rPr>
                <w:rFonts w:asciiTheme="minorHAnsi" w:eastAsia="Times New Roman" w:hAnsiTheme="minorHAnsi" w:cstheme="minorHAnsi"/>
                <w:b/>
                <w:sz w:val="22"/>
                <w:lang w:eastAsia="en-GB"/>
              </w:rPr>
            </w:pPr>
          </w:p>
        </w:tc>
        <w:tc>
          <w:tcPr>
            <w:tcW w:w="2980" w:type="dxa"/>
            <w:shd w:val="clear" w:color="auto" w:fill="BCFFD4" w:themeFill="accent1" w:themeFillTint="33"/>
            <w:vAlign w:val="center"/>
          </w:tcPr>
          <w:p w14:paraId="548858FE" w14:textId="77777777" w:rsidR="000F00C0" w:rsidRDefault="000F00C0" w:rsidP="009E0342">
            <w:pPr>
              <w:spacing w:before="0" w:after="0"/>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PCS name and representative (if applicable)</w:t>
            </w:r>
          </w:p>
          <w:p w14:paraId="32613867" w14:textId="49561D5B" w:rsidR="000F00C0" w:rsidRPr="00AF63A5" w:rsidRDefault="000F00C0" w:rsidP="009E0342">
            <w:pPr>
              <w:spacing w:before="0" w:after="0"/>
              <w:rPr>
                <w:rFonts w:asciiTheme="minorHAnsi" w:eastAsia="Times New Roman" w:hAnsiTheme="minorHAnsi" w:cstheme="minorHAnsi"/>
                <w:b/>
                <w:sz w:val="22"/>
                <w:lang w:eastAsia="en-GB"/>
              </w:rPr>
            </w:pPr>
          </w:p>
        </w:tc>
        <w:tc>
          <w:tcPr>
            <w:tcW w:w="4133" w:type="dxa"/>
            <w:shd w:val="clear" w:color="auto" w:fill="F2F2F2" w:themeFill="background1" w:themeFillShade="F2"/>
            <w:vAlign w:val="center"/>
          </w:tcPr>
          <w:p w14:paraId="75D9DCC6" w14:textId="0DCAECDE" w:rsidR="000F00C0" w:rsidRPr="00E06A03" w:rsidRDefault="000F00C0" w:rsidP="00702E81">
            <w:pPr>
              <w:spacing w:before="0" w:after="0"/>
              <w:rPr>
                <w:rFonts w:asciiTheme="minorHAnsi" w:eastAsia="Times New Roman" w:hAnsiTheme="minorHAnsi" w:cstheme="minorHAnsi"/>
                <w:i/>
                <w:iCs/>
                <w:sz w:val="22"/>
                <w:highlight w:val="yellow"/>
                <w:lang w:eastAsia="en-GB"/>
              </w:rPr>
            </w:pPr>
          </w:p>
        </w:tc>
      </w:tr>
      <w:tr w:rsidR="000F00C0" w:rsidRPr="00E06A03" w14:paraId="3790B8AE" w14:textId="77777777" w:rsidTr="000F00C0">
        <w:trPr>
          <w:trHeight w:val="400"/>
        </w:trPr>
        <w:tc>
          <w:tcPr>
            <w:tcW w:w="2409" w:type="dxa"/>
            <w:vMerge/>
            <w:shd w:val="clear" w:color="auto" w:fill="36FF80" w:themeFill="text2" w:themeFillTint="99"/>
          </w:tcPr>
          <w:p w14:paraId="76234982" w14:textId="77777777" w:rsidR="000F00C0" w:rsidRPr="00AF63A5" w:rsidRDefault="000F00C0" w:rsidP="00AF63A5">
            <w:pPr>
              <w:pStyle w:val="ListParagraph"/>
              <w:numPr>
                <w:ilvl w:val="0"/>
                <w:numId w:val="19"/>
              </w:numPr>
              <w:spacing w:before="0" w:after="0"/>
              <w:rPr>
                <w:rFonts w:asciiTheme="minorHAnsi" w:eastAsia="Times New Roman" w:hAnsiTheme="minorHAnsi" w:cstheme="minorHAnsi"/>
                <w:b/>
                <w:color w:val="FFFFFF" w:themeColor="background1"/>
                <w:sz w:val="22"/>
                <w:lang w:eastAsia="en-GB"/>
              </w:rPr>
            </w:pPr>
          </w:p>
        </w:tc>
        <w:tc>
          <w:tcPr>
            <w:tcW w:w="2980" w:type="dxa"/>
            <w:shd w:val="clear" w:color="auto" w:fill="BCFFD4" w:themeFill="accent1" w:themeFillTint="33"/>
            <w:vAlign w:val="center"/>
          </w:tcPr>
          <w:p w14:paraId="3CEDC1B0" w14:textId="77777777" w:rsidR="000F00C0" w:rsidRDefault="000F00C0" w:rsidP="00D6091D">
            <w:pPr>
              <w:spacing w:before="0" w:after="0"/>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Date of most recent PCS visit (if any)</w:t>
            </w:r>
          </w:p>
          <w:p w14:paraId="0FF6F1BD" w14:textId="398D7B19" w:rsidR="000F00C0" w:rsidRPr="00AF63A5" w:rsidRDefault="000F00C0" w:rsidP="009E0342">
            <w:pPr>
              <w:spacing w:before="0" w:after="0"/>
              <w:rPr>
                <w:rFonts w:asciiTheme="minorHAnsi" w:eastAsia="Times New Roman" w:hAnsiTheme="minorHAnsi" w:cstheme="minorHAnsi"/>
                <w:b/>
                <w:sz w:val="22"/>
                <w:lang w:eastAsia="en-GB"/>
              </w:rPr>
            </w:pPr>
          </w:p>
        </w:tc>
        <w:tc>
          <w:tcPr>
            <w:tcW w:w="4133" w:type="dxa"/>
            <w:shd w:val="clear" w:color="auto" w:fill="F2F2F2" w:themeFill="background1" w:themeFillShade="F2"/>
            <w:vAlign w:val="center"/>
          </w:tcPr>
          <w:p w14:paraId="0FA49264" w14:textId="082C49E5" w:rsidR="000F00C0" w:rsidRPr="00E06A03" w:rsidRDefault="000F00C0" w:rsidP="009E0342">
            <w:pPr>
              <w:spacing w:before="0" w:after="0"/>
              <w:rPr>
                <w:rFonts w:asciiTheme="minorHAnsi" w:eastAsia="Times New Roman" w:hAnsiTheme="minorHAnsi" w:cstheme="minorHAnsi"/>
                <w:sz w:val="22"/>
                <w:highlight w:val="yellow"/>
                <w:lang w:eastAsia="en-GB"/>
              </w:rPr>
            </w:pPr>
            <w:r w:rsidRPr="00FC2547">
              <w:rPr>
                <w:rFonts w:asciiTheme="minorHAnsi" w:eastAsia="Times New Roman" w:hAnsiTheme="minorHAnsi" w:cstheme="minorHAnsi"/>
                <w:b/>
                <w:color w:val="FF0000"/>
                <w:sz w:val="22"/>
                <w:lang w:eastAsia="en-GB"/>
              </w:rPr>
              <w:t xml:space="preserve">Attach copy of </w:t>
            </w:r>
            <w:r>
              <w:rPr>
                <w:rFonts w:asciiTheme="minorHAnsi" w:eastAsia="Times New Roman" w:hAnsiTheme="minorHAnsi" w:cstheme="minorHAnsi"/>
                <w:b/>
                <w:color w:val="FF0000"/>
                <w:sz w:val="22"/>
                <w:lang w:eastAsia="en-GB"/>
              </w:rPr>
              <w:t xml:space="preserve">PCS </w:t>
            </w:r>
            <w:r w:rsidRPr="00FC2547">
              <w:rPr>
                <w:rFonts w:asciiTheme="minorHAnsi" w:eastAsia="Times New Roman" w:hAnsiTheme="minorHAnsi" w:cstheme="minorHAnsi"/>
                <w:b/>
                <w:color w:val="FF0000"/>
                <w:sz w:val="22"/>
                <w:lang w:eastAsia="en-GB"/>
              </w:rPr>
              <w:t>visit report</w:t>
            </w:r>
          </w:p>
        </w:tc>
      </w:tr>
      <w:tr w:rsidR="000F00C0" w:rsidRPr="00E06A03" w14:paraId="34ACD736" w14:textId="77777777" w:rsidTr="000F00C0">
        <w:trPr>
          <w:trHeight w:val="400"/>
        </w:trPr>
        <w:tc>
          <w:tcPr>
            <w:tcW w:w="2409" w:type="dxa"/>
            <w:vMerge/>
            <w:shd w:val="clear" w:color="auto" w:fill="36FF80" w:themeFill="text2" w:themeFillTint="99"/>
          </w:tcPr>
          <w:p w14:paraId="5C3DFE29" w14:textId="77777777" w:rsidR="000F00C0" w:rsidRPr="00AF63A5" w:rsidRDefault="000F00C0" w:rsidP="00AF63A5">
            <w:pPr>
              <w:pStyle w:val="ListParagraph"/>
              <w:numPr>
                <w:ilvl w:val="0"/>
                <w:numId w:val="19"/>
              </w:numPr>
              <w:spacing w:before="0" w:after="0"/>
              <w:rPr>
                <w:rFonts w:asciiTheme="minorHAnsi" w:eastAsia="Times New Roman" w:hAnsiTheme="minorHAnsi" w:cstheme="minorHAnsi"/>
                <w:b/>
                <w:color w:val="FFFFFF" w:themeColor="background1"/>
                <w:sz w:val="22"/>
                <w:lang w:eastAsia="en-GB"/>
              </w:rPr>
            </w:pPr>
          </w:p>
        </w:tc>
        <w:tc>
          <w:tcPr>
            <w:tcW w:w="2980" w:type="dxa"/>
            <w:shd w:val="clear" w:color="auto" w:fill="BCFFD4" w:themeFill="accent1" w:themeFillTint="33"/>
            <w:vAlign w:val="center"/>
          </w:tcPr>
          <w:p w14:paraId="261B7836" w14:textId="77777777" w:rsidR="000F00C0" w:rsidRDefault="000F00C0" w:rsidP="009E0342">
            <w:pPr>
              <w:spacing w:before="0" w:after="0"/>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Consultant name and consultancy name (if any)</w:t>
            </w:r>
          </w:p>
          <w:p w14:paraId="5F37E839" w14:textId="0DA70C63" w:rsidR="000F00C0" w:rsidRPr="00AF63A5" w:rsidRDefault="000F00C0" w:rsidP="00D6091D">
            <w:pPr>
              <w:spacing w:before="0" w:after="0"/>
              <w:rPr>
                <w:rFonts w:asciiTheme="minorHAnsi" w:eastAsia="Times New Roman" w:hAnsiTheme="minorHAnsi" w:cstheme="minorHAnsi"/>
                <w:b/>
                <w:sz w:val="22"/>
                <w:lang w:eastAsia="en-GB"/>
              </w:rPr>
            </w:pPr>
          </w:p>
        </w:tc>
        <w:tc>
          <w:tcPr>
            <w:tcW w:w="4133" w:type="dxa"/>
            <w:shd w:val="clear" w:color="auto" w:fill="F2F2F2" w:themeFill="background1" w:themeFillShade="F2"/>
            <w:vAlign w:val="center"/>
          </w:tcPr>
          <w:p w14:paraId="446A14CD" w14:textId="06DF74EE" w:rsidR="000F00C0" w:rsidRPr="00455A37" w:rsidRDefault="000F00C0" w:rsidP="009E0342">
            <w:pPr>
              <w:spacing w:before="0" w:after="0"/>
              <w:rPr>
                <w:rFonts w:asciiTheme="minorHAnsi" w:eastAsia="Times New Roman" w:hAnsiTheme="minorHAnsi" w:cstheme="minorHAnsi"/>
                <w:sz w:val="22"/>
                <w:highlight w:val="yellow"/>
                <w:lang w:eastAsia="en-GB"/>
              </w:rPr>
            </w:pPr>
          </w:p>
        </w:tc>
      </w:tr>
      <w:tr w:rsidR="000F00C0" w:rsidRPr="00E06A03" w14:paraId="1EA73214" w14:textId="77777777" w:rsidTr="000F00C0">
        <w:trPr>
          <w:trHeight w:val="400"/>
        </w:trPr>
        <w:tc>
          <w:tcPr>
            <w:tcW w:w="2409" w:type="dxa"/>
            <w:vMerge/>
            <w:shd w:val="clear" w:color="auto" w:fill="36FF80" w:themeFill="text2" w:themeFillTint="99"/>
          </w:tcPr>
          <w:p w14:paraId="31D7C60A" w14:textId="77777777" w:rsidR="000F00C0" w:rsidRPr="00AF63A5" w:rsidRDefault="000F00C0" w:rsidP="00AF63A5">
            <w:pPr>
              <w:pStyle w:val="ListParagraph"/>
              <w:numPr>
                <w:ilvl w:val="0"/>
                <w:numId w:val="19"/>
              </w:numPr>
              <w:spacing w:before="0" w:after="0"/>
              <w:rPr>
                <w:rFonts w:asciiTheme="minorHAnsi" w:eastAsia="Times New Roman" w:hAnsiTheme="minorHAnsi" w:cstheme="minorHAnsi"/>
                <w:b/>
                <w:color w:val="FFFFFF" w:themeColor="background1"/>
                <w:sz w:val="22"/>
                <w:lang w:eastAsia="en-GB"/>
              </w:rPr>
            </w:pPr>
          </w:p>
        </w:tc>
        <w:tc>
          <w:tcPr>
            <w:tcW w:w="2980" w:type="dxa"/>
            <w:shd w:val="clear" w:color="auto" w:fill="BCFFD4" w:themeFill="accent1" w:themeFillTint="33"/>
            <w:vAlign w:val="center"/>
          </w:tcPr>
          <w:p w14:paraId="4595829C" w14:textId="77777777" w:rsidR="000F00C0" w:rsidRDefault="000F00C0" w:rsidP="009E0342">
            <w:pPr>
              <w:spacing w:before="0" w:after="0"/>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 xml:space="preserve">Date of most recent consultant visit (if any) </w:t>
            </w:r>
          </w:p>
          <w:p w14:paraId="2A796409" w14:textId="50EA901F" w:rsidR="000F00C0" w:rsidRPr="00AF63A5" w:rsidRDefault="000F00C0" w:rsidP="009E0342">
            <w:pPr>
              <w:spacing w:before="0" w:after="0"/>
              <w:rPr>
                <w:rFonts w:asciiTheme="minorHAnsi" w:eastAsia="Times New Roman" w:hAnsiTheme="minorHAnsi" w:cstheme="minorHAnsi"/>
                <w:b/>
                <w:sz w:val="22"/>
                <w:lang w:eastAsia="en-GB"/>
              </w:rPr>
            </w:pPr>
          </w:p>
        </w:tc>
        <w:tc>
          <w:tcPr>
            <w:tcW w:w="4133" w:type="dxa"/>
            <w:shd w:val="clear" w:color="auto" w:fill="F2F2F2" w:themeFill="background1" w:themeFillShade="F2"/>
            <w:vAlign w:val="center"/>
          </w:tcPr>
          <w:p w14:paraId="0DFF853D" w14:textId="13C084B3" w:rsidR="000F00C0" w:rsidRPr="00E06A03" w:rsidRDefault="000F00C0" w:rsidP="009E0342">
            <w:pPr>
              <w:spacing w:before="0" w:after="0"/>
              <w:rPr>
                <w:rFonts w:asciiTheme="minorHAnsi" w:eastAsia="Times New Roman" w:hAnsiTheme="minorHAnsi" w:cstheme="minorHAnsi"/>
                <w:sz w:val="22"/>
                <w:highlight w:val="yellow"/>
                <w:lang w:eastAsia="en-GB"/>
              </w:rPr>
            </w:pPr>
            <w:r w:rsidRPr="00FC2547">
              <w:rPr>
                <w:rFonts w:asciiTheme="minorHAnsi" w:eastAsia="Times New Roman" w:hAnsiTheme="minorHAnsi" w:cstheme="minorHAnsi"/>
                <w:b/>
                <w:color w:val="FF0000"/>
                <w:sz w:val="22"/>
                <w:lang w:eastAsia="en-GB"/>
              </w:rPr>
              <w:t>Attach copy of consultant visit report</w:t>
            </w:r>
          </w:p>
        </w:tc>
      </w:tr>
      <w:tr w:rsidR="000F00C0" w:rsidRPr="00E06A03" w14:paraId="012C3F45" w14:textId="77777777" w:rsidTr="000F00C0">
        <w:trPr>
          <w:trHeight w:val="400"/>
        </w:trPr>
        <w:tc>
          <w:tcPr>
            <w:tcW w:w="2409" w:type="dxa"/>
            <w:vMerge/>
            <w:shd w:val="clear" w:color="auto" w:fill="36FF80" w:themeFill="text2" w:themeFillTint="99"/>
          </w:tcPr>
          <w:p w14:paraId="36A9C307" w14:textId="77777777" w:rsidR="000F00C0" w:rsidRPr="00AF63A5" w:rsidRDefault="000F00C0" w:rsidP="00DD0BBF">
            <w:pPr>
              <w:pStyle w:val="ListParagraph"/>
              <w:spacing w:before="0" w:after="0"/>
              <w:rPr>
                <w:rFonts w:asciiTheme="minorHAnsi" w:eastAsia="Times New Roman" w:hAnsiTheme="minorHAnsi" w:cstheme="minorHAnsi"/>
                <w:b/>
                <w:color w:val="FFFFFF" w:themeColor="background1"/>
                <w:sz w:val="22"/>
                <w:lang w:eastAsia="en-GB"/>
              </w:rPr>
            </w:pPr>
          </w:p>
        </w:tc>
        <w:tc>
          <w:tcPr>
            <w:tcW w:w="2980" w:type="dxa"/>
            <w:shd w:val="clear" w:color="auto" w:fill="BCFFD4" w:themeFill="accent1" w:themeFillTint="33"/>
            <w:vAlign w:val="center"/>
          </w:tcPr>
          <w:p w14:paraId="4B505D3C" w14:textId="77777777" w:rsidR="000F00C0" w:rsidRDefault="000F00C0" w:rsidP="009E0342">
            <w:pPr>
              <w:spacing w:before="0" w:after="0"/>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Licensor or Pub Operating Business</w:t>
            </w:r>
          </w:p>
          <w:p w14:paraId="29ABAF5F" w14:textId="5BAF7B53" w:rsidR="000F00C0" w:rsidRDefault="000F00C0" w:rsidP="009E0342">
            <w:pPr>
              <w:spacing w:before="0" w:after="0"/>
              <w:rPr>
                <w:rFonts w:asciiTheme="minorHAnsi" w:eastAsia="Times New Roman" w:hAnsiTheme="minorHAnsi" w:cstheme="minorHAnsi"/>
                <w:b/>
                <w:sz w:val="22"/>
                <w:lang w:eastAsia="en-GB"/>
              </w:rPr>
            </w:pPr>
          </w:p>
        </w:tc>
        <w:tc>
          <w:tcPr>
            <w:tcW w:w="4133" w:type="dxa"/>
            <w:shd w:val="clear" w:color="auto" w:fill="F2F2F2" w:themeFill="background1" w:themeFillShade="F2"/>
            <w:vAlign w:val="center"/>
          </w:tcPr>
          <w:p w14:paraId="3A73A275" w14:textId="761B171C" w:rsidR="000F00C0" w:rsidRPr="00E06A03" w:rsidRDefault="000F00C0" w:rsidP="009E0342">
            <w:pPr>
              <w:spacing w:before="0" w:after="0"/>
              <w:rPr>
                <w:rFonts w:asciiTheme="minorHAnsi" w:eastAsia="Times New Roman" w:hAnsiTheme="minorHAnsi" w:cstheme="minorHAnsi"/>
                <w:sz w:val="22"/>
                <w:highlight w:val="yellow"/>
                <w:lang w:eastAsia="en-GB"/>
              </w:rPr>
            </w:pPr>
          </w:p>
        </w:tc>
      </w:tr>
    </w:tbl>
    <w:p w14:paraId="402D9DE0" w14:textId="77777777" w:rsidR="00425E60" w:rsidRPr="00425E60" w:rsidRDefault="00425E60" w:rsidP="005975CE">
      <w:pPr>
        <w:pStyle w:val="Contents"/>
        <w:rPr>
          <w:rFonts w:asciiTheme="minorHAnsi" w:hAnsiTheme="minorHAnsi" w:cstheme="minorHAns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425E60" w:rsidRPr="00E627CF" w14:paraId="3C61C74D" w14:textId="77777777" w:rsidTr="00D44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shd w:val="clear" w:color="auto" w:fill="36FF80" w:themeFill="accent1" w:themeFillTint="99"/>
          </w:tcPr>
          <w:p w14:paraId="20F62A18" w14:textId="77777777" w:rsidR="00EA58AD" w:rsidRDefault="00425E60" w:rsidP="00D44896">
            <w:pPr>
              <w:spacing w:before="0" w:after="0"/>
              <w:rPr>
                <w:rFonts w:asciiTheme="minorHAnsi" w:eastAsia="Times New Roman" w:hAnsiTheme="minorHAnsi" w:cstheme="minorHAnsi"/>
                <w:sz w:val="22"/>
                <w:lang w:eastAsia="en-GB"/>
              </w:rPr>
            </w:pPr>
            <w:r w:rsidRPr="00E627CF">
              <w:rPr>
                <w:rFonts w:asciiTheme="minorHAnsi" w:eastAsia="Times New Roman" w:hAnsiTheme="minorHAnsi" w:cstheme="minorHAnsi"/>
                <w:b w:val="0"/>
                <w:sz w:val="22"/>
                <w:lang w:eastAsia="en-GB"/>
              </w:rPr>
              <w:t>If providing a copy of the</w:t>
            </w:r>
            <w:r w:rsidR="0015609D">
              <w:rPr>
                <w:rFonts w:asciiTheme="minorHAnsi" w:eastAsia="Times New Roman" w:hAnsiTheme="minorHAnsi" w:cstheme="minorHAnsi"/>
                <w:b w:val="0"/>
                <w:sz w:val="22"/>
                <w:lang w:eastAsia="en-GB"/>
              </w:rPr>
              <w:t xml:space="preserve"> most recent </w:t>
            </w:r>
            <w:r w:rsidR="00DE7C5E">
              <w:rPr>
                <w:rFonts w:asciiTheme="minorHAnsi" w:eastAsia="Times New Roman" w:hAnsiTheme="minorHAnsi" w:cstheme="minorHAnsi"/>
                <w:b w:val="0"/>
                <w:sz w:val="22"/>
                <w:lang w:eastAsia="en-GB"/>
              </w:rPr>
              <w:t>PCS visit report and</w:t>
            </w:r>
            <w:r w:rsidR="003A1F8E">
              <w:rPr>
                <w:rFonts w:asciiTheme="minorHAnsi" w:eastAsia="Times New Roman" w:hAnsiTheme="minorHAnsi" w:cstheme="minorHAnsi"/>
                <w:b w:val="0"/>
                <w:sz w:val="22"/>
                <w:lang w:eastAsia="en-GB"/>
              </w:rPr>
              <w:t>/</w:t>
            </w:r>
          </w:p>
          <w:p w14:paraId="067B1F05" w14:textId="37786637" w:rsidR="00425E60" w:rsidRPr="00E627CF" w:rsidRDefault="00DE7C5E" w:rsidP="00D44896">
            <w:pPr>
              <w:spacing w:before="0" w:after="0"/>
              <w:rPr>
                <w:rFonts w:asciiTheme="minorHAnsi" w:hAnsiTheme="minorHAnsi" w:cstheme="minorHAnsi"/>
                <w:b w:val="0"/>
                <w:bCs/>
                <w:sz w:val="22"/>
                <w:lang w:eastAsia="en-GB"/>
              </w:rPr>
            </w:pPr>
            <w:r>
              <w:rPr>
                <w:rFonts w:asciiTheme="minorHAnsi" w:eastAsia="Times New Roman" w:hAnsiTheme="minorHAnsi" w:cstheme="minorHAnsi"/>
                <w:b w:val="0"/>
                <w:sz w:val="22"/>
                <w:lang w:eastAsia="en-GB"/>
              </w:rPr>
              <w:t xml:space="preserve">or consultant </w:t>
            </w:r>
            <w:r w:rsidR="007F66ED">
              <w:rPr>
                <w:rFonts w:asciiTheme="minorHAnsi" w:eastAsia="Times New Roman" w:hAnsiTheme="minorHAnsi" w:cstheme="minorHAnsi"/>
                <w:b w:val="0"/>
                <w:sz w:val="22"/>
                <w:lang w:eastAsia="en-GB"/>
              </w:rPr>
              <w:t>visit report</w:t>
            </w:r>
            <w:r w:rsidR="00425E60" w:rsidRPr="00E627CF">
              <w:rPr>
                <w:rFonts w:asciiTheme="minorHAnsi" w:hAnsiTheme="minorHAnsi" w:cstheme="minorHAnsi"/>
                <w:b w:val="0"/>
                <w:sz w:val="22"/>
                <w:lang w:eastAsia="en-GB"/>
              </w:rPr>
              <w:t>– list the document(s) here: -</w:t>
            </w:r>
          </w:p>
        </w:tc>
      </w:tr>
      <w:tr w:rsidR="00425E60" w:rsidRPr="00E627CF" w14:paraId="0AFC8119" w14:textId="77777777" w:rsidTr="002A2414">
        <w:tc>
          <w:tcPr>
            <w:cnfStyle w:val="001000000000" w:firstRow="0" w:lastRow="0" w:firstColumn="1" w:lastColumn="0" w:oddVBand="0" w:evenVBand="0" w:oddHBand="0" w:evenHBand="0" w:firstRowFirstColumn="0" w:firstRowLastColumn="0" w:lastRowFirstColumn="0" w:lastRowLastColumn="0"/>
            <w:tcW w:w="9621" w:type="dxa"/>
            <w:shd w:val="clear" w:color="auto" w:fill="F2F2F2" w:themeFill="background1" w:themeFillShade="F2"/>
          </w:tcPr>
          <w:p w14:paraId="0E27AF90" w14:textId="77777777" w:rsidR="00425E60" w:rsidRPr="00E627CF" w:rsidRDefault="00425E60" w:rsidP="00D44896">
            <w:pPr>
              <w:spacing w:before="0" w:after="0"/>
              <w:ind w:left="0" w:right="0"/>
              <w:rPr>
                <w:rFonts w:asciiTheme="minorHAnsi" w:hAnsiTheme="minorHAnsi" w:cstheme="minorHAnsi"/>
                <w:i/>
                <w:iCs/>
                <w:sz w:val="22"/>
                <w:highlight w:val="cyan"/>
                <w:lang w:eastAsia="en-GB"/>
              </w:rPr>
            </w:pPr>
          </w:p>
          <w:p w14:paraId="2386F1F1" w14:textId="77777777" w:rsidR="00425E60" w:rsidRPr="00E627CF" w:rsidRDefault="00425E60" w:rsidP="00D44896">
            <w:pPr>
              <w:spacing w:before="0" w:after="0"/>
              <w:ind w:left="0" w:right="0"/>
              <w:rPr>
                <w:rFonts w:asciiTheme="minorHAnsi" w:hAnsiTheme="minorHAnsi" w:cstheme="minorHAnsi"/>
                <w:b w:val="0"/>
                <w:i/>
                <w:iCs/>
                <w:sz w:val="22"/>
                <w:highlight w:val="cyan"/>
                <w:lang w:eastAsia="en-GB"/>
              </w:rPr>
            </w:pPr>
          </w:p>
        </w:tc>
      </w:tr>
    </w:tbl>
    <w:p w14:paraId="0CD946BB" w14:textId="77777777" w:rsidR="00425E60" w:rsidRDefault="00425E60" w:rsidP="00425E60">
      <w:pPr>
        <w:rPr>
          <w:lang w:eastAsia="en-GB"/>
        </w:rPr>
      </w:pPr>
    </w:p>
    <w:p w14:paraId="437848D4" w14:textId="77777777" w:rsidR="001C76F0" w:rsidRDefault="001C76F0" w:rsidP="00425E60">
      <w:pPr>
        <w:rPr>
          <w:lang w:eastAsia="en-GB"/>
        </w:rPr>
      </w:pPr>
    </w:p>
    <w:p w14:paraId="18A62EC7" w14:textId="77777777" w:rsidR="001C76F0" w:rsidRPr="00425E60" w:rsidRDefault="001C76F0" w:rsidP="00425E60">
      <w:pPr>
        <w:rPr>
          <w:lang w:eastAsia="en-GB"/>
        </w:rPr>
      </w:pPr>
    </w:p>
    <w:p w14:paraId="35434F56" w14:textId="463D7E93" w:rsidR="00B76DA0" w:rsidRPr="00E06A03" w:rsidRDefault="001674C6" w:rsidP="005975CE">
      <w:pPr>
        <w:pStyle w:val="Contents"/>
        <w:rPr>
          <w:rFonts w:asciiTheme="minorHAnsi" w:hAnsiTheme="minorHAnsi" w:cstheme="minorHAnsi"/>
        </w:rPr>
      </w:pPr>
      <w:r>
        <w:rPr>
          <w:rFonts w:asciiTheme="minorHAnsi" w:hAnsiTheme="minorHAnsi" w:cstheme="minorHAnsi"/>
        </w:rPr>
        <w:lastRenderedPageBreak/>
        <w:t xml:space="preserve">3. </w:t>
      </w:r>
      <w:r w:rsidR="001C150F">
        <w:rPr>
          <w:rFonts w:asciiTheme="minorHAnsi" w:hAnsiTheme="minorHAnsi" w:cstheme="minorHAnsi"/>
        </w:rPr>
        <w:t>Organisation</w:t>
      </w:r>
      <w:r w:rsidR="003B1A4C">
        <w:rPr>
          <w:rFonts w:asciiTheme="minorHAnsi" w:hAnsiTheme="minorHAnsi" w:cstheme="minorHAnsi"/>
        </w:rPr>
        <w:t xml:space="preserve"> </w:t>
      </w:r>
      <w:r w:rsidR="00B76DA0" w:rsidRPr="00E06A03">
        <w:rPr>
          <w:rFonts w:asciiTheme="minorHAnsi" w:hAnsiTheme="minorHAnsi" w:cstheme="minorHAnsi"/>
        </w:rPr>
        <w:t>structure</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F87CC0" w:rsidRPr="00F87CC0" w14:paraId="01CBEF53" w14:textId="77777777" w:rsidTr="00E62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shd w:val="clear" w:color="auto" w:fill="36FF80" w:themeFill="accent1" w:themeFillTint="99"/>
          </w:tcPr>
          <w:p w14:paraId="2B29E892" w14:textId="5AF4BD02" w:rsidR="00280FEC" w:rsidRPr="00F87CC0" w:rsidRDefault="004748DE" w:rsidP="00DD0BBF">
            <w:pPr>
              <w:spacing w:before="0" w:after="0"/>
              <w:rPr>
                <w:rFonts w:asciiTheme="minorHAnsi" w:hAnsiTheme="minorHAnsi" w:cstheme="minorHAnsi"/>
                <w:b w:val="0"/>
                <w:bCs/>
                <w:sz w:val="22"/>
                <w:lang w:eastAsia="en-GB"/>
              </w:rPr>
            </w:pPr>
            <w:r w:rsidRPr="00F87CC0">
              <w:rPr>
                <w:rFonts w:asciiTheme="minorHAnsi" w:hAnsiTheme="minorHAnsi" w:cstheme="minorHAnsi"/>
                <w:b w:val="0"/>
                <w:bCs/>
                <w:sz w:val="22"/>
                <w:lang w:eastAsia="en-GB"/>
              </w:rPr>
              <w:t xml:space="preserve">Provide a summary of </w:t>
            </w:r>
            <w:r w:rsidR="00BF5FDF">
              <w:rPr>
                <w:rFonts w:asciiTheme="minorHAnsi" w:hAnsiTheme="minorHAnsi" w:cstheme="minorHAnsi"/>
                <w:b w:val="0"/>
                <w:bCs/>
                <w:sz w:val="22"/>
                <w:lang w:eastAsia="en-GB"/>
              </w:rPr>
              <w:t>organisation</w:t>
            </w:r>
            <w:r w:rsidR="00BF5FDF" w:rsidRPr="00F87CC0">
              <w:rPr>
                <w:rFonts w:asciiTheme="minorHAnsi" w:hAnsiTheme="minorHAnsi" w:cstheme="minorHAnsi"/>
                <w:b w:val="0"/>
                <w:bCs/>
                <w:sz w:val="22"/>
                <w:lang w:eastAsia="en-GB"/>
              </w:rPr>
              <w:t xml:space="preserve"> </w:t>
            </w:r>
            <w:r w:rsidRPr="00F87CC0">
              <w:rPr>
                <w:rFonts w:asciiTheme="minorHAnsi" w:hAnsiTheme="minorHAnsi" w:cstheme="minorHAnsi"/>
                <w:b w:val="0"/>
                <w:bCs/>
                <w:sz w:val="22"/>
                <w:lang w:eastAsia="en-GB"/>
              </w:rPr>
              <w:t>structure</w:t>
            </w:r>
            <w:r w:rsidR="0007126C">
              <w:rPr>
                <w:rFonts w:asciiTheme="minorHAnsi" w:hAnsiTheme="minorHAnsi" w:cstheme="minorHAnsi"/>
                <w:b w:val="0"/>
                <w:bCs/>
                <w:sz w:val="22"/>
                <w:lang w:eastAsia="en-GB"/>
              </w:rPr>
              <w:t xml:space="preserve">; </w:t>
            </w:r>
            <w:r w:rsidR="00DD0BBF">
              <w:rPr>
                <w:rFonts w:asciiTheme="minorHAnsi" w:eastAsia="Times New Roman" w:hAnsiTheme="minorHAnsi" w:cstheme="minorHAnsi"/>
                <w:b w:val="0"/>
                <w:sz w:val="22"/>
                <w:lang w:eastAsia="en-GB"/>
              </w:rPr>
              <w:t>ty</w:t>
            </w:r>
            <w:r w:rsidR="00280FEC">
              <w:rPr>
                <w:rFonts w:asciiTheme="minorHAnsi" w:eastAsia="Times New Roman" w:hAnsiTheme="minorHAnsi" w:cstheme="minorHAnsi"/>
                <w:b w:val="0"/>
                <w:sz w:val="22"/>
                <w:lang w:eastAsia="en-GB"/>
              </w:rPr>
              <w:t>pe (group, holding, subsidiary)</w:t>
            </w:r>
            <w:r w:rsidR="0007126C">
              <w:rPr>
                <w:rFonts w:asciiTheme="minorHAnsi" w:eastAsia="Times New Roman" w:hAnsiTheme="minorHAnsi" w:cstheme="minorHAnsi"/>
                <w:b w:val="0"/>
                <w:sz w:val="22"/>
                <w:lang w:eastAsia="en-GB"/>
              </w:rPr>
              <w:t xml:space="preserve"> and </w:t>
            </w:r>
            <w:r w:rsidR="00280FEC">
              <w:rPr>
                <w:rFonts w:asciiTheme="minorHAnsi" w:eastAsia="Times New Roman" w:hAnsiTheme="minorHAnsi" w:cstheme="minorHAnsi"/>
                <w:b w:val="0"/>
                <w:sz w:val="22"/>
                <w:lang w:eastAsia="en-GB"/>
              </w:rPr>
              <w:t>details of an</w:t>
            </w:r>
            <w:r w:rsidR="001C150F">
              <w:rPr>
                <w:rFonts w:asciiTheme="minorHAnsi" w:eastAsia="Times New Roman" w:hAnsiTheme="minorHAnsi" w:cstheme="minorHAnsi"/>
                <w:b w:val="0"/>
                <w:sz w:val="22"/>
                <w:lang w:eastAsia="en-GB"/>
              </w:rPr>
              <w:t>y</w:t>
            </w:r>
            <w:r w:rsidR="00280FEC">
              <w:rPr>
                <w:rFonts w:asciiTheme="minorHAnsi" w:eastAsia="Times New Roman" w:hAnsiTheme="minorHAnsi" w:cstheme="minorHAnsi"/>
                <w:b w:val="0"/>
                <w:sz w:val="22"/>
                <w:lang w:eastAsia="en-GB"/>
              </w:rPr>
              <w:t xml:space="preserve"> other UK subsidiaries/sister companies</w:t>
            </w:r>
            <w:r w:rsidR="0007126C">
              <w:rPr>
                <w:rFonts w:asciiTheme="minorHAnsi" w:eastAsia="Times New Roman" w:hAnsiTheme="minorHAnsi" w:cstheme="minorHAnsi"/>
                <w:b w:val="0"/>
                <w:sz w:val="22"/>
                <w:lang w:eastAsia="en-GB"/>
              </w:rPr>
              <w:t>/sites</w:t>
            </w:r>
            <w:r w:rsidR="00DD0BBF">
              <w:rPr>
                <w:rFonts w:asciiTheme="minorHAnsi" w:eastAsia="Times New Roman" w:hAnsiTheme="minorHAnsi" w:cstheme="minorHAnsi"/>
                <w:b w:val="0"/>
                <w:sz w:val="22"/>
                <w:lang w:eastAsia="en-GB"/>
              </w:rPr>
              <w:t xml:space="preserve">: - </w:t>
            </w:r>
          </w:p>
        </w:tc>
      </w:tr>
      <w:tr w:rsidR="004748DE" w:rsidRPr="004748DE" w14:paraId="0E7EB9A0" w14:textId="77777777" w:rsidTr="002A2414">
        <w:tc>
          <w:tcPr>
            <w:cnfStyle w:val="001000000000" w:firstRow="0" w:lastRow="0" w:firstColumn="1" w:lastColumn="0" w:oddVBand="0" w:evenVBand="0" w:oddHBand="0" w:evenHBand="0" w:firstRowFirstColumn="0" w:firstRowLastColumn="0" w:lastRowFirstColumn="0" w:lastRowLastColumn="0"/>
            <w:tcW w:w="9621" w:type="dxa"/>
            <w:shd w:val="clear" w:color="auto" w:fill="F2F2F2" w:themeFill="background1" w:themeFillShade="F2"/>
          </w:tcPr>
          <w:p w14:paraId="7A37F712" w14:textId="77777777" w:rsidR="004748DE" w:rsidRPr="004748DE" w:rsidRDefault="004748DE" w:rsidP="004748DE">
            <w:pPr>
              <w:spacing w:before="0" w:after="0"/>
              <w:ind w:left="0" w:right="0"/>
              <w:rPr>
                <w:rFonts w:asciiTheme="minorHAnsi" w:hAnsiTheme="minorHAnsi" w:cstheme="minorHAnsi"/>
                <w:b w:val="0"/>
                <w:bCs/>
                <w:i/>
                <w:iCs/>
                <w:sz w:val="22"/>
                <w:lang w:eastAsia="en-GB"/>
              </w:rPr>
            </w:pPr>
          </w:p>
          <w:p w14:paraId="500E6411" w14:textId="77777777" w:rsidR="004748DE" w:rsidRPr="004748DE" w:rsidRDefault="004748DE" w:rsidP="004748DE">
            <w:pPr>
              <w:spacing w:before="0" w:after="0"/>
              <w:ind w:left="0" w:right="0"/>
              <w:rPr>
                <w:rFonts w:asciiTheme="minorHAnsi" w:hAnsiTheme="minorHAnsi" w:cstheme="minorHAnsi"/>
                <w:b w:val="0"/>
                <w:bCs/>
                <w:i/>
                <w:iCs/>
                <w:sz w:val="22"/>
                <w:lang w:eastAsia="en-GB"/>
              </w:rPr>
            </w:pPr>
          </w:p>
          <w:p w14:paraId="5321B884" w14:textId="27A7C9E9" w:rsidR="004748DE" w:rsidRDefault="004748DE" w:rsidP="004748DE">
            <w:pPr>
              <w:spacing w:before="0" w:after="0"/>
              <w:ind w:left="0" w:right="0"/>
              <w:rPr>
                <w:rFonts w:asciiTheme="minorHAnsi" w:hAnsiTheme="minorHAnsi" w:cstheme="minorHAnsi"/>
                <w:bCs/>
                <w:i/>
                <w:iCs/>
                <w:sz w:val="22"/>
                <w:lang w:eastAsia="en-GB"/>
              </w:rPr>
            </w:pPr>
          </w:p>
          <w:p w14:paraId="6AF9A8D0" w14:textId="06CE241C" w:rsidR="008F384A" w:rsidRDefault="008F384A" w:rsidP="004748DE">
            <w:pPr>
              <w:spacing w:before="0" w:after="0"/>
              <w:ind w:left="0" w:right="0"/>
              <w:rPr>
                <w:rFonts w:asciiTheme="minorHAnsi" w:hAnsiTheme="minorHAnsi" w:cstheme="minorHAnsi"/>
                <w:bCs/>
                <w:i/>
                <w:iCs/>
                <w:sz w:val="22"/>
                <w:lang w:eastAsia="en-GB"/>
              </w:rPr>
            </w:pPr>
          </w:p>
          <w:p w14:paraId="2D4BF30E" w14:textId="55B8325B" w:rsidR="008F384A" w:rsidRDefault="008F384A" w:rsidP="004748DE">
            <w:pPr>
              <w:spacing w:before="0" w:after="0"/>
              <w:ind w:left="0" w:right="0"/>
              <w:rPr>
                <w:rFonts w:asciiTheme="minorHAnsi" w:hAnsiTheme="minorHAnsi" w:cstheme="minorHAnsi"/>
                <w:bCs/>
                <w:i/>
                <w:iCs/>
                <w:sz w:val="22"/>
                <w:lang w:eastAsia="en-GB"/>
              </w:rPr>
            </w:pPr>
          </w:p>
          <w:p w14:paraId="7F341BCE" w14:textId="0D1BBA8E" w:rsidR="008F384A" w:rsidRDefault="008F384A" w:rsidP="004748DE">
            <w:pPr>
              <w:spacing w:before="0" w:after="0"/>
              <w:ind w:left="0" w:right="0"/>
              <w:rPr>
                <w:rFonts w:asciiTheme="minorHAnsi" w:hAnsiTheme="minorHAnsi" w:cstheme="minorHAnsi"/>
                <w:bCs/>
                <w:i/>
                <w:iCs/>
                <w:sz w:val="22"/>
                <w:lang w:eastAsia="en-GB"/>
              </w:rPr>
            </w:pPr>
          </w:p>
          <w:p w14:paraId="7BD091DB" w14:textId="0B786836" w:rsidR="008F384A" w:rsidRDefault="008F384A" w:rsidP="004748DE">
            <w:pPr>
              <w:spacing w:before="0" w:after="0"/>
              <w:ind w:left="0" w:right="0"/>
              <w:rPr>
                <w:rFonts w:asciiTheme="minorHAnsi" w:hAnsiTheme="minorHAnsi" w:cstheme="minorHAnsi"/>
                <w:bCs/>
                <w:i/>
                <w:iCs/>
                <w:sz w:val="22"/>
                <w:lang w:eastAsia="en-GB"/>
              </w:rPr>
            </w:pPr>
          </w:p>
          <w:p w14:paraId="25429797" w14:textId="06BE49A3" w:rsidR="008F384A" w:rsidRDefault="008F384A" w:rsidP="004748DE">
            <w:pPr>
              <w:spacing w:before="0" w:after="0"/>
              <w:ind w:left="0" w:right="0"/>
              <w:rPr>
                <w:rFonts w:asciiTheme="minorHAnsi" w:hAnsiTheme="minorHAnsi" w:cstheme="minorHAnsi"/>
                <w:bCs/>
                <w:i/>
                <w:iCs/>
                <w:sz w:val="22"/>
                <w:lang w:eastAsia="en-GB"/>
              </w:rPr>
            </w:pPr>
          </w:p>
          <w:p w14:paraId="4D1B9428" w14:textId="77777777" w:rsidR="008F384A" w:rsidRPr="004748DE" w:rsidRDefault="008F384A" w:rsidP="004748DE">
            <w:pPr>
              <w:spacing w:before="0" w:after="0"/>
              <w:ind w:left="0" w:right="0"/>
              <w:rPr>
                <w:rFonts w:asciiTheme="minorHAnsi" w:hAnsiTheme="minorHAnsi" w:cstheme="minorHAnsi"/>
                <w:b w:val="0"/>
                <w:bCs/>
                <w:i/>
                <w:iCs/>
                <w:sz w:val="22"/>
                <w:lang w:eastAsia="en-GB"/>
              </w:rPr>
            </w:pPr>
          </w:p>
          <w:p w14:paraId="4FB07FB6" w14:textId="77777777" w:rsidR="004748DE" w:rsidRPr="004748DE" w:rsidRDefault="004748DE" w:rsidP="004748DE">
            <w:pPr>
              <w:spacing w:before="0" w:after="0"/>
              <w:ind w:left="0" w:right="0"/>
              <w:rPr>
                <w:rFonts w:asciiTheme="minorHAnsi" w:hAnsiTheme="minorHAnsi" w:cstheme="minorHAnsi"/>
                <w:b w:val="0"/>
                <w:bCs/>
                <w:i/>
                <w:iCs/>
                <w:sz w:val="22"/>
                <w:lang w:eastAsia="en-GB"/>
              </w:rPr>
            </w:pPr>
          </w:p>
          <w:p w14:paraId="41204834" w14:textId="77777777" w:rsidR="004748DE" w:rsidRPr="004748DE" w:rsidRDefault="004748DE" w:rsidP="004748DE">
            <w:pPr>
              <w:spacing w:before="0" w:after="0"/>
              <w:ind w:left="0" w:right="0"/>
              <w:rPr>
                <w:rFonts w:asciiTheme="minorHAnsi" w:hAnsiTheme="minorHAnsi" w:cstheme="minorHAnsi"/>
                <w:b w:val="0"/>
                <w:bCs/>
                <w:i/>
                <w:iCs/>
                <w:sz w:val="22"/>
                <w:lang w:eastAsia="en-GB"/>
              </w:rPr>
            </w:pPr>
          </w:p>
        </w:tc>
      </w:tr>
    </w:tbl>
    <w:p w14:paraId="2A59F969" w14:textId="63E8FF21" w:rsidR="000E4255" w:rsidRPr="000F6A91" w:rsidRDefault="000E4255" w:rsidP="002170FF">
      <w:pPr>
        <w:spacing w:before="0" w:after="0"/>
        <w:rPr>
          <w:rFonts w:asciiTheme="minorHAnsi" w:hAnsiTheme="minorHAnsi" w:cstheme="minorHAnsi"/>
          <w:i/>
          <w:iCs/>
          <w:sz w:val="4"/>
          <w:szCs w:val="4"/>
          <w:highlight w:val="cyan"/>
          <w:lang w:eastAsia="en-GB"/>
        </w:rPr>
      </w:pPr>
      <w:bookmarkStart w:id="1" w:name="_Hlk128988417"/>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E627CF" w:rsidRPr="00E627CF" w14:paraId="68332B86" w14:textId="77777777" w:rsidTr="00E62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shd w:val="clear" w:color="auto" w:fill="36FF80" w:themeFill="accent1" w:themeFillTint="99"/>
          </w:tcPr>
          <w:p w14:paraId="1FD27730" w14:textId="48CE7976" w:rsidR="004748DE" w:rsidRPr="00E627CF" w:rsidRDefault="001C150F" w:rsidP="00137DBA">
            <w:pPr>
              <w:spacing w:before="0" w:after="0"/>
              <w:rPr>
                <w:rFonts w:asciiTheme="minorHAnsi" w:hAnsiTheme="minorHAnsi" w:cstheme="minorHAnsi"/>
                <w:b w:val="0"/>
                <w:bCs/>
                <w:sz w:val="22"/>
                <w:lang w:eastAsia="en-GB"/>
              </w:rPr>
            </w:pPr>
            <w:r w:rsidRPr="00E627CF">
              <w:rPr>
                <w:rFonts w:asciiTheme="minorHAnsi" w:eastAsia="Times New Roman" w:hAnsiTheme="minorHAnsi" w:cstheme="minorHAnsi"/>
                <w:b w:val="0"/>
                <w:sz w:val="22"/>
                <w:lang w:eastAsia="en-GB"/>
              </w:rPr>
              <w:t>If p</w:t>
            </w:r>
            <w:r w:rsidR="00280FEC" w:rsidRPr="00E627CF">
              <w:rPr>
                <w:rFonts w:asciiTheme="minorHAnsi" w:eastAsia="Times New Roman" w:hAnsiTheme="minorHAnsi" w:cstheme="minorHAnsi"/>
                <w:b w:val="0"/>
                <w:sz w:val="22"/>
                <w:lang w:eastAsia="en-GB"/>
              </w:rPr>
              <w:t>rovid</w:t>
            </w:r>
            <w:r w:rsidRPr="00E627CF">
              <w:rPr>
                <w:rFonts w:asciiTheme="minorHAnsi" w:eastAsia="Times New Roman" w:hAnsiTheme="minorHAnsi" w:cstheme="minorHAnsi"/>
                <w:b w:val="0"/>
                <w:sz w:val="22"/>
                <w:lang w:eastAsia="en-GB"/>
              </w:rPr>
              <w:t>ing</w:t>
            </w:r>
            <w:r w:rsidR="00280FEC" w:rsidRPr="00E627CF">
              <w:rPr>
                <w:rFonts w:asciiTheme="minorHAnsi" w:eastAsia="Times New Roman" w:hAnsiTheme="minorHAnsi" w:cstheme="minorHAnsi"/>
                <w:b w:val="0"/>
                <w:sz w:val="22"/>
                <w:lang w:eastAsia="en-GB"/>
              </w:rPr>
              <w:t xml:space="preserve"> a copy of the </w:t>
            </w:r>
            <w:r w:rsidRPr="00E627CF">
              <w:rPr>
                <w:rFonts w:asciiTheme="minorHAnsi" w:eastAsia="Times New Roman" w:hAnsiTheme="minorHAnsi" w:cstheme="minorHAnsi"/>
                <w:b w:val="0"/>
                <w:sz w:val="22"/>
                <w:lang w:eastAsia="en-GB"/>
              </w:rPr>
              <w:t>organisation</w:t>
            </w:r>
            <w:r w:rsidR="00280FEC" w:rsidRPr="00E627CF">
              <w:rPr>
                <w:rFonts w:asciiTheme="minorHAnsi" w:eastAsia="Times New Roman" w:hAnsiTheme="minorHAnsi" w:cstheme="minorHAnsi"/>
                <w:b w:val="0"/>
                <w:sz w:val="22"/>
                <w:lang w:eastAsia="en-GB"/>
              </w:rPr>
              <w:t xml:space="preserve"> structure </w:t>
            </w:r>
            <w:r w:rsidRPr="00E627CF">
              <w:rPr>
                <w:rFonts w:asciiTheme="minorHAnsi" w:hAnsiTheme="minorHAnsi" w:cstheme="minorHAnsi"/>
                <w:b w:val="0"/>
                <w:sz w:val="22"/>
                <w:lang w:eastAsia="en-GB"/>
              </w:rPr>
              <w:t>– list the document(s) here: -</w:t>
            </w:r>
          </w:p>
        </w:tc>
      </w:tr>
      <w:tr w:rsidR="00E627CF" w:rsidRPr="00E627CF" w14:paraId="298AE8EF" w14:textId="77777777" w:rsidTr="002A2414">
        <w:tc>
          <w:tcPr>
            <w:cnfStyle w:val="001000000000" w:firstRow="0" w:lastRow="0" w:firstColumn="1" w:lastColumn="0" w:oddVBand="0" w:evenVBand="0" w:oddHBand="0" w:evenHBand="0" w:firstRowFirstColumn="0" w:firstRowLastColumn="0" w:lastRowFirstColumn="0" w:lastRowLastColumn="0"/>
            <w:tcW w:w="9621" w:type="dxa"/>
            <w:shd w:val="clear" w:color="auto" w:fill="F2F2F2" w:themeFill="background1" w:themeFillShade="F2"/>
          </w:tcPr>
          <w:p w14:paraId="0AC07AA8" w14:textId="77777777" w:rsidR="004748DE" w:rsidRPr="00E627CF" w:rsidRDefault="004748DE" w:rsidP="004748DE">
            <w:pPr>
              <w:spacing w:before="0" w:after="0"/>
              <w:ind w:left="0" w:right="0"/>
              <w:rPr>
                <w:rFonts w:asciiTheme="minorHAnsi" w:hAnsiTheme="minorHAnsi" w:cstheme="minorHAnsi"/>
                <w:i/>
                <w:iCs/>
                <w:sz w:val="22"/>
                <w:highlight w:val="cyan"/>
                <w:lang w:eastAsia="en-GB"/>
              </w:rPr>
            </w:pPr>
          </w:p>
          <w:p w14:paraId="152E3A9A" w14:textId="77777777" w:rsidR="004748DE" w:rsidRPr="00E627CF" w:rsidRDefault="004748DE" w:rsidP="004748DE">
            <w:pPr>
              <w:spacing w:before="0" w:after="0"/>
              <w:ind w:left="0" w:right="0"/>
              <w:rPr>
                <w:rFonts w:asciiTheme="minorHAnsi" w:hAnsiTheme="minorHAnsi" w:cstheme="minorHAnsi"/>
                <w:b w:val="0"/>
                <w:i/>
                <w:iCs/>
                <w:sz w:val="22"/>
                <w:highlight w:val="cyan"/>
                <w:lang w:eastAsia="en-GB"/>
              </w:rPr>
            </w:pPr>
          </w:p>
        </w:tc>
      </w:tr>
    </w:tbl>
    <w:p w14:paraId="7C907006" w14:textId="77777777" w:rsidR="004748DE" w:rsidRDefault="004748DE" w:rsidP="002170FF">
      <w:pPr>
        <w:spacing w:before="0" w:after="0"/>
        <w:rPr>
          <w:rFonts w:asciiTheme="minorHAnsi" w:hAnsiTheme="minorHAnsi" w:cstheme="minorHAnsi"/>
          <w:i/>
          <w:iCs/>
          <w:sz w:val="22"/>
          <w:highlight w:val="cyan"/>
          <w:lang w:eastAsia="en-GB"/>
        </w:rPr>
      </w:pPr>
    </w:p>
    <w:bookmarkEnd w:id="1"/>
    <w:p w14:paraId="56FEF003" w14:textId="02E5CE2F" w:rsidR="007125FA" w:rsidRPr="00E06A03" w:rsidRDefault="001C150F" w:rsidP="005975CE">
      <w:pPr>
        <w:pStyle w:val="Contents"/>
        <w:spacing w:before="0"/>
        <w:rPr>
          <w:rFonts w:asciiTheme="minorHAnsi" w:hAnsiTheme="minorHAnsi" w:cstheme="minorHAnsi"/>
        </w:rPr>
      </w:pPr>
      <w:r>
        <w:rPr>
          <w:rFonts w:asciiTheme="minorHAnsi" w:hAnsiTheme="minorHAnsi" w:cstheme="minorHAnsi"/>
        </w:rPr>
        <w:t xml:space="preserve">4. </w:t>
      </w:r>
      <w:r w:rsidR="006A5934" w:rsidRPr="00E06A03">
        <w:rPr>
          <w:rFonts w:asciiTheme="minorHAnsi" w:hAnsiTheme="minorHAnsi" w:cstheme="minorHAnsi"/>
        </w:rPr>
        <w:t>Business overview</w:t>
      </w:r>
    </w:p>
    <w:tbl>
      <w:tblPr>
        <w:tblStyle w:val="TableGrid"/>
        <w:tblW w:w="0" w:type="auto"/>
        <w:tblInd w:w="-5" w:type="dxa"/>
        <w:tblLook w:val="04A0" w:firstRow="1" w:lastRow="0" w:firstColumn="1" w:lastColumn="0" w:noHBand="0" w:noVBand="1"/>
      </w:tblPr>
      <w:tblGrid>
        <w:gridCol w:w="9621"/>
      </w:tblGrid>
      <w:tr w:rsidR="00280FEC" w:rsidRPr="00280FEC" w14:paraId="2EF49BA0" w14:textId="77777777" w:rsidTr="00075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36FF80" w:themeFill="accent1" w:themeFillTint="99"/>
          </w:tcPr>
          <w:p w14:paraId="1653FBEE" w14:textId="341691CA" w:rsidR="004C2F7A" w:rsidRPr="00280FEC" w:rsidRDefault="004C2F7A" w:rsidP="00137DBA">
            <w:pPr>
              <w:spacing w:before="0" w:after="0"/>
              <w:rPr>
                <w:rFonts w:asciiTheme="minorHAnsi" w:hAnsiTheme="minorHAnsi" w:cstheme="minorHAnsi"/>
                <w:b w:val="0"/>
                <w:bCs/>
                <w:sz w:val="22"/>
                <w:lang w:eastAsia="en-GB"/>
              </w:rPr>
            </w:pPr>
            <w:r w:rsidRPr="00280FEC">
              <w:rPr>
                <w:rFonts w:asciiTheme="minorHAnsi" w:hAnsiTheme="minorHAnsi" w:cstheme="minorHAnsi"/>
                <w:b w:val="0"/>
                <w:bCs/>
                <w:sz w:val="22"/>
                <w:lang w:eastAsia="en-GB"/>
              </w:rPr>
              <w:t xml:space="preserve">Provide </w:t>
            </w:r>
            <w:r w:rsidR="004748DE" w:rsidRPr="00280FEC">
              <w:rPr>
                <w:rFonts w:asciiTheme="minorHAnsi" w:hAnsiTheme="minorHAnsi" w:cstheme="minorHAnsi"/>
                <w:b w:val="0"/>
                <w:bCs/>
                <w:sz w:val="22"/>
                <w:lang w:eastAsia="en-GB"/>
              </w:rPr>
              <w:t xml:space="preserve">a summary </w:t>
            </w:r>
            <w:r w:rsidRPr="00280FEC">
              <w:rPr>
                <w:rFonts w:asciiTheme="minorHAnsi" w:hAnsiTheme="minorHAnsi" w:cstheme="minorHAnsi"/>
                <w:b w:val="0"/>
                <w:bCs/>
                <w:sz w:val="22"/>
                <w:lang w:eastAsia="en-GB"/>
              </w:rPr>
              <w:t>of the following: -</w:t>
            </w:r>
          </w:p>
        </w:tc>
      </w:tr>
      <w:tr w:rsidR="004C2F7A" w14:paraId="04DD77E3" w14:textId="77777777" w:rsidTr="002A2414">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78480" w14:textId="1A328C25" w:rsidR="004C2F7A" w:rsidRPr="00280FEC" w:rsidRDefault="008D1339" w:rsidP="00F056C8">
            <w:pPr>
              <w:pStyle w:val="ListParagraph"/>
              <w:numPr>
                <w:ilvl w:val="0"/>
                <w:numId w:val="9"/>
              </w:numPr>
              <w:spacing w:before="0" w:after="0"/>
              <w:ind w:left="369" w:hanging="284"/>
              <w:rPr>
                <w:rFonts w:asciiTheme="minorHAnsi" w:hAnsiTheme="minorHAnsi" w:cstheme="minorHAnsi"/>
                <w:b w:val="0"/>
                <w:sz w:val="22"/>
                <w:lang w:eastAsia="en-GB"/>
              </w:rPr>
            </w:pPr>
            <w:r>
              <w:rPr>
                <w:rFonts w:asciiTheme="minorHAnsi" w:hAnsiTheme="minorHAnsi" w:cstheme="minorHAnsi"/>
                <w:b w:val="0"/>
                <w:sz w:val="22"/>
                <w:lang w:eastAsia="en-GB"/>
              </w:rPr>
              <w:t xml:space="preserve">Organisation’s </w:t>
            </w:r>
            <w:r w:rsidRPr="00280FEC">
              <w:rPr>
                <w:rFonts w:asciiTheme="minorHAnsi" w:hAnsiTheme="minorHAnsi" w:cstheme="minorHAnsi"/>
                <w:b w:val="0"/>
                <w:sz w:val="22"/>
                <w:lang w:eastAsia="en-GB"/>
              </w:rPr>
              <w:t>business</w:t>
            </w:r>
            <w:r w:rsidR="004C2F7A" w:rsidRPr="00280FEC">
              <w:rPr>
                <w:rFonts w:asciiTheme="minorHAnsi" w:hAnsiTheme="minorHAnsi" w:cstheme="minorHAnsi"/>
                <w:b w:val="0"/>
                <w:sz w:val="22"/>
                <w:lang w:eastAsia="en-GB"/>
              </w:rPr>
              <w:t xml:space="preserve"> </w:t>
            </w:r>
            <w:r w:rsidR="00BF5FDF">
              <w:rPr>
                <w:rFonts w:asciiTheme="minorHAnsi" w:hAnsiTheme="minorHAnsi" w:cstheme="minorHAnsi"/>
                <w:b w:val="0"/>
                <w:sz w:val="22"/>
                <w:lang w:eastAsia="en-GB"/>
              </w:rPr>
              <w:t>activities</w:t>
            </w:r>
            <w:r w:rsidR="001C150F">
              <w:rPr>
                <w:rFonts w:asciiTheme="minorHAnsi" w:hAnsiTheme="minorHAnsi" w:cstheme="minorHAnsi"/>
                <w:b w:val="0"/>
                <w:sz w:val="22"/>
                <w:lang w:eastAsia="en-GB"/>
              </w:rPr>
              <w:t xml:space="preserve"> </w:t>
            </w:r>
            <w:r w:rsidR="00631619">
              <w:rPr>
                <w:rFonts w:asciiTheme="minorHAnsi" w:hAnsiTheme="minorHAnsi" w:cstheme="minorHAnsi"/>
                <w:b w:val="0"/>
                <w:sz w:val="22"/>
                <w:lang w:eastAsia="en-GB"/>
              </w:rPr>
              <w:t xml:space="preserve">e.g. </w:t>
            </w:r>
            <w:r w:rsidR="001C150F">
              <w:rPr>
                <w:rFonts w:asciiTheme="minorHAnsi" w:hAnsiTheme="minorHAnsi" w:cstheme="minorHAnsi"/>
                <w:b w:val="0"/>
                <w:sz w:val="22"/>
                <w:lang w:eastAsia="en-GB"/>
              </w:rPr>
              <w:t xml:space="preserve">manufacturer, importer, </w:t>
            </w:r>
          </w:p>
          <w:p w14:paraId="7E471C06" w14:textId="090B2053" w:rsidR="004C2F7A" w:rsidRPr="00280FEC" w:rsidRDefault="004C2F7A" w:rsidP="002D4074">
            <w:pPr>
              <w:spacing w:before="0" w:after="0"/>
              <w:ind w:left="0"/>
              <w:rPr>
                <w:rFonts w:asciiTheme="minorHAnsi" w:hAnsiTheme="minorHAnsi" w:cstheme="minorHAnsi"/>
                <w:b w:val="0"/>
                <w:bCs/>
                <w:sz w:val="22"/>
                <w:lang w:eastAsia="en-GB"/>
              </w:rPr>
            </w:pPr>
          </w:p>
          <w:p w14:paraId="0AE3B34C" w14:textId="5C62255A" w:rsidR="004C2F7A" w:rsidRPr="00280FEC" w:rsidRDefault="004C2F7A" w:rsidP="008F384A">
            <w:pPr>
              <w:spacing w:before="0" w:after="0"/>
              <w:ind w:left="426" w:hanging="284"/>
              <w:rPr>
                <w:rFonts w:asciiTheme="minorHAnsi" w:hAnsiTheme="minorHAnsi" w:cstheme="minorHAnsi"/>
                <w:b w:val="0"/>
                <w:bCs/>
                <w:sz w:val="22"/>
                <w:lang w:eastAsia="en-GB"/>
              </w:rPr>
            </w:pPr>
          </w:p>
          <w:p w14:paraId="3C3FD71F" w14:textId="77777777" w:rsidR="004C2F7A" w:rsidRPr="00280FEC" w:rsidRDefault="004C2F7A" w:rsidP="008F384A">
            <w:pPr>
              <w:spacing w:before="0" w:after="0"/>
              <w:ind w:left="426" w:hanging="284"/>
              <w:rPr>
                <w:rFonts w:asciiTheme="minorHAnsi" w:hAnsiTheme="minorHAnsi" w:cstheme="minorHAnsi"/>
                <w:b w:val="0"/>
                <w:bCs/>
                <w:sz w:val="22"/>
                <w:lang w:eastAsia="en-GB"/>
              </w:rPr>
            </w:pPr>
          </w:p>
          <w:p w14:paraId="79030B82" w14:textId="77777777" w:rsidR="004C2F7A" w:rsidRPr="00280FEC" w:rsidRDefault="004C2F7A" w:rsidP="008F384A">
            <w:pPr>
              <w:spacing w:before="0" w:after="0"/>
              <w:ind w:left="426" w:hanging="284"/>
              <w:rPr>
                <w:rFonts w:asciiTheme="minorHAnsi" w:hAnsiTheme="minorHAnsi" w:cstheme="minorHAnsi"/>
                <w:b w:val="0"/>
                <w:bCs/>
                <w:sz w:val="22"/>
                <w:lang w:eastAsia="en-GB"/>
              </w:rPr>
            </w:pPr>
          </w:p>
        </w:tc>
      </w:tr>
      <w:tr w:rsidR="004C2F7A" w14:paraId="03D7B2D5" w14:textId="77777777" w:rsidTr="002A24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C58E75" w14:textId="48A95612" w:rsidR="004C2F7A" w:rsidRPr="002D4074" w:rsidRDefault="004C2F7A" w:rsidP="00266FAE">
            <w:pPr>
              <w:pStyle w:val="ListParagraph"/>
              <w:numPr>
                <w:ilvl w:val="0"/>
                <w:numId w:val="9"/>
              </w:numPr>
              <w:spacing w:before="0" w:after="0"/>
              <w:ind w:left="426" w:hanging="284"/>
              <w:rPr>
                <w:rFonts w:asciiTheme="minorHAnsi" w:hAnsiTheme="minorHAnsi" w:cstheme="minorHAnsi"/>
                <w:bCs/>
                <w:sz w:val="22"/>
                <w:lang w:eastAsia="en-GB"/>
              </w:rPr>
            </w:pPr>
            <w:r w:rsidRPr="002D4074">
              <w:rPr>
                <w:rFonts w:asciiTheme="minorHAnsi" w:hAnsiTheme="minorHAnsi" w:cstheme="minorHAnsi"/>
                <w:b w:val="0"/>
                <w:bCs/>
                <w:sz w:val="22"/>
                <w:lang w:eastAsia="en-GB"/>
              </w:rPr>
              <w:t>Products</w:t>
            </w:r>
          </w:p>
          <w:p w14:paraId="3BB90CDE" w14:textId="452F6EE0" w:rsidR="004C2F7A" w:rsidRPr="00280FEC" w:rsidRDefault="004C2F7A" w:rsidP="008F384A">
            <w:pPr>
              <w:spacing w:before="0" w:after="0"/>
              <w:ind w:left="426" w:hanging="284"/>
              <w:rPr>
                <w:rFonts w:asciiTheme="minorHAnsi" w:hAnsiTheme="minorHAnsi" w:cstheme="minorHAnsi"/>
                <w:b w:val="0"/>
                <w:bCs/>
                <w:sz w:val="22"/>
                <w:lang w:eastAsia="en-GB"/>
              </w:rPr>
            </w:pPr>
          </w:p>
          <w:p w14:paraId="47BD5321" w14:textId="77777777" w:rsidR="004C2F7A" w:rsidRPr="00280FEC" w:rsidRDefault="004C2F7A" w:rsidP="008F384A">
            <w:pPr>
              <w:spacing w:before="0" w:after="0"/>
              <w:ind w:left="426" w:hanging="284"/>
              <w:rPr>
                <w:rFonts w:asciiTheme="minorHAnsi" w:hAnsiTheme="minorHAnsi" w:cstheme="minorHAnsi"/>
                <w:bCs/>
                <w:sz w:val="22"/>
                <w:lang w:eastAsia="en-GB"/>
              </w:rPr>
            </w:pPr>
          </w:p>
          <w:p w14:paraId="3F4CE41B" w14:textId="77777777" w:rsidR="004C2F7A" w:rsidRPr="00280FEC" w:rsidRDefault="004C2F7A" w:rsidP="008F384A">
            <w:pPr>
              <w:spacing w:before="0" w:after="0"/>
              <w:ind w:left="426" w:hanging="284"/>
              <w:rPr>
                <w:rFonts w:asciiTheme="minorHAnsi" w:hAnsiTheme="minorHAnsi" w:cstheme="minorHAnsi"/>
                <w:b w:val="0"/>
                <w:bCs/>
                <w:sz w:val="22"/>
                <w:lang w:eastAsia="en-GB"/>
              </w:rPr>
            </w:pPr>
          </w:p>
        </w:tc>
      </w:tr>
      <w:tr w:rsidR="004C2F7A" w14:paraId="2C173A29" w14:textId="77777777" w:rsidTr="002A2414">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7BB900" w14:textId="76F16CB3" w:rsidR="004C2F7A" w:rsidRPr="00280FEC" w:rsidRDefault="004C2F7A" w:rsidP="00F056C8">
            <w:pPr>
              <w:pStyle w:val="ListParagraph"/>
              <w:numPr>
                <w:ilvl w:val="0"/>
                <w:numId w:val="9"/>
              </w:numPr>
              <w:spacing w:before="0" w:after="0"/>
              <w:ind w:left="369" w:hanging="284"/>
              <w:rPr>
                <w:rFonts w:asciiTheme="minorHAnsi" w:hAnsiTheme="minorHAnsi" w:cstheme="minorHAnsi"/>
                <w:b w:val="0"/>
                <w:bCs/>
                <w:sz w:val="22"/>
                <w:lang w:eastAsia="en-GB"/>
              </w:rPr>
            </w:pPr>
            <w:bookmarkStart w:id="2" w:name="_Hlk141706767"/>
            <w:r w:rsidRPr="00280FEC">
              <w:rPr>
                <w:rFonts w:asciiTheme="minorHAnsi" w:hAnsiTheme="minorHAnsi" w:cstheme="minorHAnsi"/>
                <w:b w:val="0"/>
                <w:bCs/>
                <w:sz w:val="22"/>
                <w:lang w:eastAsia="en-GB"/>
              </w:rPr>
              <w:t>Activities at site selected for audit and any other UK sites</w:t>
            </w:r>
            <w:r w:rsidR="000F6A91" w:rsidRPr="00280FEC">
              <w:rPr>
                <w:rFonts w:asciiTheme="minorHAnsi" w:hAnsiTheme="minorHAnsi" w:cstheme="minorHAnsi"/>
                <w:b w:val="0"/>
                <w:bCs/>
                <w:sz w:val="22"/>
                <w:lang w:eastAsia="en-GB"/>
              </w:rPr>
              <w:t xml:space="preserve"> included in obligation</w:t>
            </w:r>
          </w:p>
          <w:p w14:paraId="199EB89E" w14:textId="77777777" w:rsidR="004C2F7A" w:rsidRPr="00280FEC" w:rsidRDefault="004C2F7A" w:rsidP="008F384A">
            <w:pPr>
              <w:spacing w:before="0" w:after="0"/>
              <w:ind w:left="426" w:hanging="284"/>
              <w:rPr>
                <w:rFonts w:asciiTheme="minorHAnsi" w:hAnsiTheme="minorHAnsi" w:cstheme="minorHAnsi"/>
                <w:bCs/>
                <w:sz w:val="22"/>
                <w:lang w:eastAsia="en-GB"/>
              </w:rPr>
            </w:pPr>
          </w:p>
          <w:p w14:paraId="704FA43A" w14:textId="77777777" w:rsidR="004C2F7A" w:rsidRPr="00280FEC" w:rsidRDefault="004C2F7A" w:rsidP="008F384A">
            <w:pPr>
              <w:spacing w:before="0" w:after="0"/>
              <w:ind w:left="426" w:hanging="284"/>
              <w:rPr>
                <w:rFonts w:asciiTheme="minorHAnsi" w:hAnsiTheme="minorHAnsi" w:cstheme="minorHAnsi"/>
                <w:bCs/>
                <w:sz w:val="22"/>
                <w:lang w:eastAsia="en-GB"/>
              </w:rPr>
            </w:pPr>
          </w:p>
          <w:p w14:paraId="04F452C0" w14:textId="31753278" w:rsidR="004C2F7A" w:rsidRPr="00280FEC" w:rsidRDefault="004C2F7A" w:rsidP="00280FEC">
            <w:pPr>
              <w:spacing w:before="0" w:after="0"/>
              <w:ind w:left="0"/>
              <w:rPr>
                <w:rFonts w:asciiTheme="minorHAnsi" w:hAnsiTheme="minorHAnsi" w:cstheme="minorHAnsi"/>
                <w:b w:val="0"/>
                <w:bCs/>
                <w:sz w:val="22"/>
                <w:lang w:eastAsia="en-GB"/>
              </w:rPr>
            </w:pPr>
          </w:p>
        </w:tc>
      </w:tr>
      <w:bookmarkEnd w:id="2"/>
      <w:tr w:rsidR="004C2F7A" w14:paraId="4BB81AA4" w14:textId="77777777" w:rsidTr="002A24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1D64E8" w14:textId="1B0DBBB0" w:rsidR="004C2F7A" w:rsidRPr="00280FEC" w:rsidRDefault="004C2F7A" w:rsidP="00F056C8">
            <w:pPr>
              <w:pStyle w:val="ListParagraph"/>
              <w:numPr>
                <w:ilvl w:val="0"/>
                <w:numId w:val="9"/>
              </w:numPr>
              <w:spacing w:before="0" w:after="0"/>
              <w:ind w:left="369" w:hanging="284"/>
              <w:rPr>
                <w:rFonts w:asciiTheme="minorHAnsi" w:hAnsiTheme="minorHAnsi" w:cstheme="minorHAnsi"/>
                <w:b w:val="0"/>
                <w:bCs/>
                <w:sz w:val="22"/>
                <w:lang w:eastAsia="en-GB"/>
              </w:rPr>
            </w:pPr>
            <w:r w:rsidRPr="00280FEC">
              <w:rPr>
                <w:rFonts w:asciiTheme="minorHAnsi" w:hAnsiTheme="minorHAnsi" w:cstheme="minorHAnsi"/>
                <w:b w:val="0"/>
                <w:bCs/>
                <w:sz w:val="22"/>
                <w:lang w:eastAsia="en-GB"/>
              </w:rPr>
              <w:t xml:space="preserve">Markets the </w:t>
            </w:r>
            <w:r w:rsidR="00BF5FDF">
              <w:rPr>
                <w:rFonts w:asciiTheme="minorHAnsi" w:hAnsiTheme="minorHAnsi" w:cstheme="minorHAnsi"/>
                <w:b w:val="0"/>
                <w:bCs/>
                <w:sz w:val="22"/>
                <w:lang w:eastAsia="en-GB"/>
              </w:rPr>
              <w:t>organisation</w:t>
            </w:r>
            <w:r w:rsidR="00BF5FDF" w:rsidRPr="00280FEC">
              <w:rPr>
                <w:rFonts w:asciiTheme="minorHAnsi" w:hAnsiTheme="minorHAnsi" w:cstheme="minorHAnsi"/>
                <w:b w:val="0"/>
                <w:bCs/>
                <w:sz w:val="22"/>
                <w:lang w:eastAsia="en-GB"/>
              </w:rPr>
              <w:t xml:space="preserve"> </w:t>
            </w:r>
            <w:r w:rsidRPr="00280FEC">
              <w:rPr>
                <w:rFonts w:asciiTheme="minorHAnsi" w:hAnsiTheme="minorHAnsi" w:cstheme="minorHAnsi"/>
                <w:b w:val="0"/>
                <w:bCs/>
                <w:sz w:val="22"/>
                <w:lang w:eastAsia="en-GB"/>
              </w:rPr>
              <w:t xml:space="preserve">is supplying to e.g., consumers, retailers, manufacturers, </w:t>
            </w:r>
            <w:r w:rsidR="00E86700">
              <w:rPr>
                <w:rFonts w:asciiTheme="minorHAnsi" w:hAnsiTheme="minorHAnsi" w:cstheme="minorHAnsi"/>
                <w:b w:val="0"/>
                <w:bCs/>
                <w:sz w:val="22"/>
                <w:lang w:eastAsia="en-GB"/>
              </w:rPr>
              <w:t xml:space="preserve">wholesalers, </w:t>
            </w:r>
            <w:r w:rsidRPr="00280FEC">
              <w:rPr>
                <w:rFonts w:asciiTheme="minorHAnsi" w:hAnsiTheme="minorHAnsi" w:cstheme="minorHAnsi"/>
                <w:b w:val="0"/>
                <w:bCs/>
                <w:sz w:val="22"/>
                <w:lang w:eastAsia="en-GB"/>
              </w:rPr>
              <w:t>distributors and whether the customers are the ‘users’ or consumers of the product (and hence its packaging).</w:t>
            </w:r>
          </w:p>
          <w:p w14:paraId="1D039DD8" w14:textId="77777777" w:rsidR="004C2F7A" w:rsidRPr="004C2F7A" w:rsidRDefault="004C2F7A" w:rsidP="004C2F7A">
            <w:pPr>
              <w:spacing w:before="0" w:after="0"/>
              <w:ind w:left="0"/>
              <w:rPr>
                <w:rFonts w:asciiTheme="minorHAnsi" w:hAnsiTheme="minorHAnsi" w:cstheme="minorHAnsi"/>
                <w:bCs/>
                <w:i/>
                <w:iCs/>
                <w:sz w:val="22"/>
                <w:lang w:eastAsia="en-GB"/>
              </w:rPr>
            </w:pPr>
          </w:p>
          <w:p w14:paraId="121F0965" w14:textId="0804116E" w:rsidR="004C2F7A" w:rsidRPr="004C2F7A" w:rsidRDefault="004C2F7A" w:rsidP="004C2F7A">
            <w:pPr>
              <w:pStyle w:val="ListParagraph"/>
              <w:spacing w:before="0" w:after="0"/>
              <w:ind w:left="426"/>
              <w:rPr>
                <w:rFonts w:asciiTheme="minorHAnsi" w:hAnsiTheme="minorHAnsi" w:cstheme="minorHAnsi"/>
                <w:b w:val="0"/>
                <w:bCs/>
                <w:i/>
                <w:iCs/>
                <w:sz w:val="22"/>
                <w:lang w:eastAsia="en-GB"/>
              </w:rPr>
            </w:pPr>
          </w:p>
        </w:tc>
      </w:tr>
      <w:tr w:rsidR="00E627CF" w14:paraId="6B7F7222" w14:textId="77777777" w:rsidTr="002A2414">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76F83F" w14:textId="77777777" w:rsidR="00E627CF" w:rsidRPr="002D4074" w:rsidRDefault="00E627CF" w:rsidP="00F056C8">
            <w:pPr>
              <w:pStyle w:val="ListParagraph"/>
              <w:numPr>
                <w:ilvl w:val="0"/>
                <w:numId w:val="9"/>
              </w:numPr>
              <w:spacing w:before="0" w:after="0"/>
              <w:ind w:left="369" w:hanging="284"/>
              <w:rPr>
                <w:rFonts w:asciiTheme="minorHAnsi" w:hAnsiTheme="minorHAnsi" w:cstheme="minorHAnsi"/>
                <w:b w:val="0"/>
                <w:sz w:val="22"/>
                <w:lang w:eastAsia="en-GB"/>
              </w:rPr>
            </w:pPr>
            <w:r w:rsidRPr="00E627CF">
              <w:rPr>
                <w:rFonts w:asciiTheme="minorHAnsi" w:hAnsiTheme="minorHAnsi" w:cstheme="minorHAnsi"/>
                <w:b w:val="0"/>
                <w:sz w:val="22"/>
                <w:lang w:eastAsia="en-GB"/>
              </w:rPr>
              <w:t>Significant changes to business over recent years</w:t>
            </w:r>
          </w:p>
          <w:p w14:paraId="77EEACE2" w14:textId="77777777" w:rsidR="002D4074" w:rsidRDefault="002D4074" w:rsidP="002D4074">
            <w:pPr>
              <w:pStyle w:val="ListParagraph"/>
              <w:spacing w:before="0" w:after="0"/>
              <w:ind w:left="369"/>
              <w:rPr>
                <w:rFonts w:asciiTheme="minorHAnsi" w:hAnsiTheme="minorHAnsi" w:cstheme="minorHAnsi"/>
                <w:sz w:val="22"/>
                <w:lang w:eastAsia="en-GB"/>
              </w:rPr>
            </w:pPr>
          </w:p>
          <w:p w14:paraId="20609785" w14:textId="77777777" w:rsidR="00F35A7E" w:rsidRDefault="00F35A7E" w:rsidP="002D4074">
            <w:pPr>
              <w:pStyle w:val="ListParagraph"/>
              <w:spacing w:before="0" w:after="0"/>
              <w:ind w:left="369"/>
              <w:rPr>
                <w:rFonts w:asciiTheme="minorHAnsi" w:hAnsiTheme="minorHAnsi" w:cstheme="minorHAnsi"/>
                <w:sz w:val="22"/>
                <w:lang w:eastAsia="en-GB"/>
              </w:rPr>
            </w:pPr>
          </w:p>
          <w:p w14:paraId="07809922" w14:textId="50C4301F" w:rsidR="00F35A7E" w:rsidRPr="00E627CF" w:rsidRDefault="00F35A7E" w:rsidP="002D4074">
            <w:pPr>
              <w:pStyle w:val="ListParagraph"/>
              <w:spacing w:before="0" w:after="0"/>
              <w:ind w:left="369"/>
              <w:rPr>
                <w:rFonts w:asciiTheme="minorHAnsi" w:hAnsiTheme="minorHAnsi" w:cstheme="minorHAnsi"/>
                <w:b w:val="0"/>
                <w:sz w:val="22"/>
                <w:lang w:eastAsia="en-GB"/>
              </w:rPr>
            </w:pPr>
          </w:p>
        </w:tc>
      </w:tr>
    </w:tbl>
    <w:p w14:paraId="07D6C13A" w14:textId="6DED1648" w:rsidR="000E4255" w:rsidRPr="008F384A" w:rsidRDefault="000E4255" w:rsidP="000E4255">
      <w:pPr>
        <w:spacing w:before="0" w:after="0"/>
        <w:rPr>
          <w:rFonts w:asciiTheme="minorHAnsi" w:hAnsiTheme="minorHAnsi" w:cstheme="minorHAnsi"/>
          <w:b/>
          <w:bCs/>
          <w:i/>
          <w:iCs/>
          <w:sz w:val="4"/>
          <w:szCs w:val="4"/>
          <w:lang w:eastAsia="en-G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280FEC" w:rsidRPr="00280FEC" w14:paraId="7EF5373D" w14:textId="77777777" w:rsidTr="00E62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shd w:val="clear" w:color="auto" w:fill="36FF80" w:themeFill="accent1" w:themeFillTint="99"/>
          </w:tcPr>
          <w:p w14:paraId="0B4F5ED1" w14:textId="7ED159E2" w:rsidR="004C2F7A" w:rsidRPr="00280FEC" w:rsidRDefault="004C2F7A" w:rsidP="00D57486">
            <w:pPr>
              <w:spacing w:before="0" w:after="0"/>
              <w:rPr>
                <w:rFonts w:asciiTheme="minorHAnsi" w:hAnsiTheme="minorHAnsi" w:cstheme="minorHAnsi"/>
                <w:b w:val="0"/>
                <w:sz w:val="22"/>
                <w:lang w:eastAsia="en-GB"/>
              </w:rPr>
            </w:pPr>
            <w:r w:rsidRPr="00280FEC">
              <w:rPr>
                <w:rFonts w:asciiTheme="minorHAnsi" w:hAnsiTheme="minorHAnsi" w:cstheme="minorHAnsi"/>
                <w:b w:val="0"/>
                <w:sz w:val="22"/>
                <w:lang w:eastAsia="en-GB"/>
              </w:rPr>
              <w:t xml:space="preserve">If providing additional documentation to support your </w:t>
            </w:r>
            <w:r w:rsidR="004748DE" w:rsidRPr="00280FEC">
              <w:rPr>
                <w:rFonts w:asciiTheme="minorHAnsi" w:hAnsiTheme="minorHAnsi" w:cstheme="minorHAnsi"/>
                <w:b w:val="0"/>
                <w:sz w:val="22"/>
                <w:lang w:eastAsia="en-GB"/>
              </w:rPr>
              <w:t xml:space="preserve">summary </w:t>
            </w:r>
            <w:r w:rsidRPr="00280FEC">
              <w:rPr>
                <w:rFonts w:asciiTheme="minorHAnsi" w:hAnsiTheme="minorHAnsi" w:cstheme="minorHAnsi"/>
                <w:b w:val="0"/>
                <w:sz w:val="22"/>
                <w:lang w:eastAsia="en-GB"/>
              </w:rPr>
              <w:t>–</w:t>
            </w:r>
            <w:r w:rsidR="00061209">
              <w:rPr>
                <w:rFonts w:asciiTheme="minorHAnsi" w:hAnsiTheme="minorHAnsi" w:cstheme="minorHAnsi"/>
                <w:b w:val="0"/>
                <w:sz w:val="22"/>
                <w:lang w:eastAsia="en-GB"/>
              </w:rPr>
              <w:t xml:space="preserve"> </w:t>
            </w:r>
            <w:r w:rsidRPr="00280FEC">
              <w:rPr>
                <w:rFonts w:asciiTheme="minorHAnsi" w:hAnsiTheme="minorHAnsi" w:cstheme="minorHAnsi"/>
                <w:b w:val="0"/>
                <w:sz w:val="22"/>
                <w:lang w:eastAsia="en-GB"/>
              </w:rPr>
              <w:t>list document(s)here: -</w:t>
            </w:r>
          </w:p>
        </w:tc>
      </w:tr>
      <w:tr w:rsidR="004C2F7A" w14:paraId="79AD0677" w14:textId="77777777" w:rsidTr="002A2414">
        <w:tc>
          <w:tcPr>
            <w:cnfStyle w:val="001000000000" w:firstRow="0" w:lastRow="0" w:firstColumn="1" w:lastColumn="0" w:oddVBand="0" w:evenVBand="0" w:oddHBand="0" w:evenHBand="0" w:firstRowFirstColumn="0" w:firstRowLastColumn="0" w:lastRowFirstColumn="0" w:lastRowLastColumn="0"/>
            <w:tcW w:w="9621" w:type="dxa"/>
            <w:shd w:val="clear" w:color="auto" w:fill="F2F2F2" w:themeFill="background1" w:themeFillShade="F2"/>
          </w:tcPr>
          <w:p w14:paraId="77EE08C0" w14:textId="77777777" w:rsidR="004C2F7A" w:rsidRDefault="004C2F7A" w:rsidP="00280FEC">
            <w:pPr>
              <w:spacing w:before="0" w:after="0"/>
              <w:ind w:left="0"/>
              <w:rPr>
                <w:rFonts w:asciiTheme="minorHAnsi" w:hAnsiTheme="minorHAnsi" w:cstheme="minorHAnsi"/>
                <w:b w:val="0"/>
                <w:i/>
                <w:iCs/>
                <w:sz w:val="22"/>
                <w:lang w:eastAsia="en-GB"/>
              </w:rPr>
            </w:pPr>
          </w:p>
          <w:p w14:paraId="20550BA9" w14:textId="7D9C802C" w:rsidR="004C2F7A" w:rsidRDefault="004C2F7A" w:rsidP="001A488F">
            <w:pPr>
              <w:spacing w:before="0" w:after="0"/>
              <w:rPr>
                <w:rFonts w:asciiTheme="minorHAnsi" w:hAnsiTheme="minorHAnsi" w:cstheme="minorHAnsi"/>
                <w:i/>
                <w:iCs/>
                <w:sz w:val="22"/>
                <w:lang w:eastAsia="en-GB"/>
              </w:rPr>
            </w:pPr>
          </w:p>
        </w:tc>
      </w:tr>
    </w:tbl>
    <w:p w14:paraId="4AB032AC" w14:textId="23E64AE3" w:rsidR="000E4255" w:rsidRDefault="000E4255" w:rsidP="001A488F">
      <w:pPr>
        <w:spacing w:before="0" w:after="0"/>
        <w:rPr>
          <w:rFonts w:asciiTheme="minorHAnsi" w:hAnsiTheme="minorHAnsi" w:cstheme="minorHAnsi"/>
          <w:i/>
          <w:iCs/>
          <w:sz w:val="22"/>
          <w:lang w:eastAsia="en-GB"/>
        </w:rPr>
      </w:pPr>
    </w:p>
    <w:p w14:paraId="61FC4D78" w14:textId="5C3CE550" w:rsidR="00C54C1E" w:rsidRPr="00E06A03" w:rsidRDefault="00C54C1E" w:rsidP="00C54C1E">
      <w:pPr>
        <w:pStyle w:val="Contents"/>
        <w:spacing w:before="0"/>
        <w:rPr>
          <w:rFonts w:asciiTheme="minorHAnsi" w:hAnsiTheme="minorHAnsi" w:cstheme="minorHAnsi"/>
        </w:rPr>
      </w:pPr>
      <w:r>
        <w:rPr>
          <w:rFonts w:asciiTheme="minorHAnsi" w:hAnsiTheme="minorHAnsi" w:cstheme="minorHAnsi"/>
        </w:rPr>
        <w:t xml:space="preserve">5. </w:t>
      </w:r>
      <w:r w:rsidRPr="00E06A03">
        <w:rPr>
          <w:rFonts w:asciiTheme="minorHAnsi" w:hAnsiTheme="minorHAnsi" w:cstheme="minorHAnsi"/>
        </w:rPr>
        <w:t xml:space="preserve">Packaging </w:t>
      </w:r>
      <w:r>
        <w:rPr>
          <w:rFonts w:asciiTheme="minorHAnsi" w:hAnsiTheme="minorHAnsi" w:cstheme="minorHAnsi"/>
        </w:rPr>
        <w:t>Flow</w:t>
      </w:r>
    </w:p>
    <w:tbl>
      <w:tblPr>
        <w:tblStyle w:val="TableGrid"/>
        <w:tblW w:w="0" w:type="auto"/>
        <w:tblInd w:w="-5" w:type="dxa"/>
        <w:tblLook w:val="04A0" w:firstRow="1" w:lastRow="0" w:firstColumn="1" w:lastColumn="0" w:noHBand="0" w:noVBand="1"/>
      </w:tblPr>
      <w:tblGrid>
        <w:gridCol w:w="9621"/>
      </w:tblGrid>
      <w:tr w:rsidR="00C54C1E" w:rsidRPr="004748DE" w14:paraId="33360396" w14:textId="77777777" w:rsidTr="00D11F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36FF80" w:themeFill="accent1" w:themeFillTint="99"/>
          </w:tcPr>
          <w:p w14:paraId="2734E4B0" w14:textId="77777777" w:rsidR="00C54C1E" w:rsidRPr="00DD0BBF" w:rsidRDefault="00C54C1E" w:rsidP="00D11F6D">
            <w:pPr>
              <w:spacing w:before="0" w:after="0"/>
              <w:ind w:left="142"/>
              <w:rPr>
                <w:b w:val="0"/>
                <w:sz w:val="22"/>
              </w:rPr>
            </w:pPr>
            <w:r w:rsidRPr="00DD0BBF">
              <w:rPr>
                <w:b w:val="0"/>
                <w:sz w:val="22"/>
              </w:rPr>
              <w:t>Provide a summary</w:t>
            </w:r>
            <w:r>
              <w:rPr>
                <w:b w:val="0"/>
                <w:sz w:val="22"/>
              </w:rPr>
              <w:t xml:space="preserve"> </w:t>
            </w:r>
            <w:r w:rsidRPr="00DD0BBF">
              <w:rPr>
                <w:b w:val="0"/>
                <w:sz w:val="22"/>
              </w:rPr>
              <w:t xml:space="preserve">of the following: - </w:t>
            </w:r>
          </w:p>
        </w:tc>
      </w:tr>
      <w:tr w:rsidR="00C54C1E" w:rsidRPr="004748DE" w14:paraId="2210FC51" w14:textId="77777777" w:rsidTr="00D11F6D">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auto"/>
          </w:tcPr>
          <w:p w14:paraId="2129343C" w14:textId="4E6A6049" w:rsidR="008F3C1D" w:rsidRPr="008F3C1D" w:rsidRDefault="00A06372" w:rsidP="00051D2D">
            <w:pPr>
              <w:pStyle w:val="ListParagraph"/>
              <w:numPr>
                <w:ilvl w:val="0"/>
                <w:numId w:val="10"/>
              </w:numPr>
              <w:spacing w:before="0" w:after="160" w:line="259" w:lineRule="auto"/>
              <w:ind w:left="426" w:hanging="284"/>
              <w:rPr>
                <w:bCs/>
                <w:sz w:val="22"/>
              </w:rPr>
            </w:pPr>
            <w:bookmarkStart w:id="3" w:name="_Hlk129246194"/>
            <w:bookmarkStart w:id="4" w:name="_Hlk129001095"/>
            <w:r>
              <w:rPr>
                <w:b w:val="0"/>
                <w:sz w:val="22"/>
              </w:rPr>
              <w:t>Where do you source your packaging/packaging products</w:t>
            </w:r>
            <w:r w:rsidR="008F3C1D">
              <w:rPr>
                <w:b w:val="0"/>
                <w:sz w:val="22"/>
              </w:rPr>
              <w:t xml:space="preserve"> from</w:t>
            </w:r>
            <w:r w:rsidR="0089654F">
              <w:rPr>
                <w:b w:val="0"/>
                <w:sz w:val="22"/>
              </w:rPr>
              <w:t>?</w:t>
            </w:r>
          </w:p>
          <w:p w14:paraId="44DB7507" w14:textId="77777777" w:rsidR="00C54C1E" w:rsidRDefault="00C54C1E" w:rsidP="00D11F6D">
            <w:pPr>
              <w:spacing w:before="0" w:after="160" w:line="259" w:lineRule="auto"/>
              <w:ind w:left="709" w:right="0" w:hanging="578"/>
              <w:rPr>
                <w:bCs/>
                <w:sz w:val="22"/>
              </w:rPr>
            </w:pPr>
          </w:p>
          <w:p w14:paraId="0C1523F4" w14:textId="7F2EE386" w:rsidR="00C54C1E" w:rsidRPr="00805144" w:rsidRDefault="00C54C1E" w:rsidP="00D11F6D">
            <w:pPr>
              <w:spacing w:before="0" w:after="160" w:line="259" w:lineRule="auto"/>
              <w:ind w:left="709" w:right="0" w:hanging="578"/>
              <w:rPr>
                <w:b w:val="0"/>
                <w:bCs/>
                <w:sz w:val="22"/>
              </w:rPr>
            </w:pPr>
          </w:p>
        </w:tc>
      </w:tr>
      <w:tr w:rsidR="00506CFD" w:rsidRPr="004748DE" w14:paraId="34DABE81" w14:textId="77777777" w:rsidTr="002A24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B0954E" w14:textId="77777777" w:rsidR="00506CFD" w:rsidRPr="00AE7100" w:rsidRDefault="00F66240" w:rsidP="00051D2D">
            <w:pPr>
              <w:pStyle w:val="ListParagraph"/>
              <w:numPr>
                <w:ilvl w:val="0"/>
                <w:numId w:val="10"/>
              </w:numPr>
              <w:spacing w:before="0" w:after="160" w:line="259" w:lineRule="auto"/>
              <w:ind w:left="426" w:hanging="284"/>
              <w:rPr>
                <w:b w:val="0"/>
                <w:sz w:val="22"/>
              </w:rPr>
            </w:pPr>
            <w:r>
              <w:rPr>
                <w:b w:val="0"/>
                <w:sz w:val="22"/>
              </w:rPr>
              <w:t>I</w:t>
            </w:r>
            <w:r w:rsidR="00C2444C">
              <w:rPr>
                <w:b w:val="0"/>
                <w:sz w:val="22"/>
              </w:rPr>
              <w:t>s the packaging</w:t>
            </w:r>
            <w:r w:rsidR="00E45627">
              <w:rPr>
                <w:b w:val="0"/>
                <w:sz w:val="22"/>
              </w:rPr>
              <w:t xml:space="preserve"> you handle</w:t>
            </w:r>
            <w:r w:rsidR="00C2444C">
              <w:rPr>
                <w:b w:val="0"/>
                <w:sz w:val="22"/>
              </w:rPr>
              <w:t xml:space="preserve"> filled/unfilled</w:t>
            </w:r>
            <w:r w:rsidR="002F6412">
              <w:rPr>
                <w:b w:val="0"/>
                <w:sz w:val="22"/>
              </w:rPr>
              <w:t>?</w:t>
            </w:r>
          </w:p>
          <w:p w14:paraId="49B1EED8" w14:textId="77777777" w:rsidR="00AE7100" w:rsidRDefault="00AE7100" w:rsidP="00AE7100">
            <w:pPr>
              <w:spacing w:before="0" w:after="160" w:line="259" w:lineRule="auto"/>
              <w:ind w:left="0"/>
              <w:rPr>
                <w:b w:val="0"/>
                <w:sz w:val="22"/>
              </w:rPr>
            </w:pPr>
          </w:p>
          <w:p w14:paraId="7F30FC7C" w14:textId="77777777" w:rsidR="00AE7100" w:rsidRDefault="00AE7100" w:rsidP="00AE7100">
            <w:pPr>
              <w:spacing w:before="0" w:after="160" w:line="259" w:lineRule="auto"/>
              <w:ind w:left="0"/>
              <w:rPr>
                <w:b w:val="0"/>
                <w:sz w:val="22"/>
              </w:rPr>
            </w:pPr>
          </w:p>
          <w:p w14:paraId="5C794F0E" w14:textId="3E2CFFC3" w:rsidR="00AE7100" w:rsidRPr="00AE7100" w:rsidRDefault="00AE7100" w:rsidP="00AE7100">
            <w:pPr>
              <w:spacing w:before="0" w:after="160" w:line="259" w:lineRule="auto"/>
              <w:ind w:left="0"/>
              <w:rPr>
                <w:sz w:val="22"/>
              </w:rPr>
            </w:pPr>
          </w:p>
        </w:tc>
      </w:tr>
      <w:tr w:rsidR="008F3C1D" w:rsidRPr="004748DE" w14:paraId="6AF61400" w14:textId="77777777" w:rsidTr="002A2414">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A274D9" w14:textId="77777777" w:rsidR="008F3C1D" w:rsidRPr="00C54C1E" w:rsidRDefault="008F3C1D" w:rsidP="008F3C1D">
            <w:pPr>
              <w:pStyle w:val="ListParagraph"/>
              <w:numPr>
                <w:ilvl w:val="0"/>
                <w:numId w:val="10"/>
              </w:numPr>
              <w:spacing w:before="0" w:after="0"/>
              <w:ind w:left="369" w:hanging="284"/>
              <w:rPr>
                <w:sz w:val="22"/>
              </w:rPr>
            </w:pPr>
            <w:r w:rsidRPr="00C54C1E">
              <w:rPr>
                <w:b w:val="0"/>
                <w:sz w:val="22"/>
              </w:rPr>
              <w:t>Do you own the packaging?</w:t>
            </w:r>
          </w:p>
          <w:p w14:paraId="30497058" w14:textId="77777777" w:rsidR="008F3C1D" w:rsidRDefault="008F3C1D" w:rsidP="008F3C1D">
            <w:pPr>
              <w:pStyle w:val="ListParagraph"/>
              <w:spacing w:before="0" w:after="160" w:line="259" w:lineRule="auto"/>
              <w:ind w:left="426"/>
              <w:rPr>
                <w:sz w:val="22"/>
              </w:rPr>
            </w:pPr>
          </w:p>
          <w:p w14:paraId="00F43B86" w14:textId="77777777" w:rsidR="00AE7100" w:rsidRDefault="00AE7100" w:rsidP="008F3C1D">
            <w:pPr>
              <w:pStyle w:val="ListParagraph"/>
              <w:spacing w:before="0" w:after="160" w:line="259" w:lineRule="auto"/>
              <w:ind w:left="426"/>
              <w:rPr>
                <w:sz w:val="22"/>
              </w:rPr>
            </w:pPr>
          </w:p>
          <w:p w14:paraId="67E8AC1C" w14:textId="77777777" w:rsidR="00AE7100" w:rsidRDefault="00AE7100" w:rsidP="008F3C1D">
            <w:pPr>
              <w:pStyle w:val="ListParagraph"/>
              <w:spacing w:before="0" w:after="160" w:line="259" w:lineRule="auto"/>
              <w:ind w:left="426"/>
              <w:rPr>
                <w:sz w:val="22"/>
              </w:rPr>
            </w:pPr>
          </w:p>
          <w:p w14:paraId="6E270BA1" w14:textId="77777777" w:rsidR="00AE7100" w:rsidRDefault="00AE7100" w:rsidP="008F3C1D">
            <w:pPr>
              <w:pStyle w:val="ListParagraph"/>
              <w:spacing w:before="0" w:after="160" w:line="259" w:lineRule="auto"/>
              <w:ind w:left="426"/>
              <w:rPr>
                <w:b w:val="0"/>
                <w:sz w:val="22"/>
              </w:rPr>
            </w:pPr>
          </w:p>
        </w:tc>
      </w:tr>
      <w:bookmarkEnd w:id="3"/>
      <w:tr w:rsidR="00C54C1E" w:rsidRPr="004748DE" w14:paraId="46C43C32" w14:textId="77777777" w:rsidTr="002A24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062D2E" w14:textId="049CA8B1" w:rsidR="00C54C1E" w:rsidRPr="00C54C1E" w:rsidRDefault="00C54C1E" w:rsidP="00D11F6D">
            <w:pPr>
              <w:pStyle w:val="ListParagraph"/>
              <w:numPr>
                <w:ilvl w:val="0"/>
                <w:numId w:val="10"/>
              </w:numPr>
              <w:spacing w:before="0" w:after="0"/>
              <w:ind w:left="426" w:right="0" w:hanging="284"/>
              <w:rPr>
                <w:b w:val="0"/>
                <w:sz w:val="22"/>
              </w:rPr>
            </w:pPr>
            <w:r>
              <w:rPr>
                <w:b w:val="0"/>
                <w:sz w:val="22"/>
              </w:rPr>
              <w:t xml:space="preserve">Who do you supply </w:t>
            </w:r>
            <w:r w:rsidR="006B1C09">
              <w:rPr>
                <w:b w:val="0"/>
                <w:sz w:val="22"/>
              </w:rPr>
              <w:t>packaging</w:t>
            </w:r>
            <w:r w:rsidR="00920DF7">
              <w:rPr>
                <w:b w:val="0"/>
                <w:sz w:val="22"/>
              </w:rPr>
              <w:t>/packaged goods to</w:t>
            </w:r>
            <w:r>
              <w:rPr>
                <w:b w:val="0"/>
                <w:sz w:val="22"/>
              </w:rPr>
              <w:t>?</w:t>
            </w:r>
          </w:p>
          <w:p w14:paraId="590000EC" w14:textId="77777777" w:rsidR="00C54C1E" w:rsidRDefault="00C54C1E" w:rsidP="00D11F6D">
            <w:pPr>
              <w:spacing w:before="0" w:after="0"/>
              <w:ind w:left="0"/>
              <w:rPr>
                <w:b w:val="0"/>
                <w:sz w:val="22"/>
              </w:rPr>
            </w:pPr>
          </w:p>
          <w:p w14:paraId="703034F3" w14:textId="77777777" w:rsidR="00C54C1E" w:rsidRPr="00C54C1E" w:rsidRDefault="00C54C1E" w:rsidP="00D11F6D">
            <w:pPr>
              <w:spacing w:before="0" w:after="0"/>
              <w:ind w:left="0"/>
              <w:rPr>
                <w:sz w:val="22"/>
              </w:rPr>
            </w:pPr>
          </w:p>
          <w:p w14:paraId="046C389B" w14:textId="77777777" w:rsidR="00C54C1E" w:rsidRDefault="00C54C1E" w:rsidP="00D11F6D">
            <w:pPr>
              <w:pStyle w:val="ListParagraph"/>
              <w:spacing w:before="0" w:after="0"/>
              <w:ind w:left="369"/>
              <w:rPr>
                <w:sz w:val="22"/>
              </w:rPr>
            </w:pPr>
          </w:p>
        </w:tc>
      </w:tr>
      <w:tr w:rsidR="001C1E7D" w:rsidRPr="004748DE" w14:paraId="16082F2F" w14:textId="77777777" w:rsidTr="002A2414">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98775" w14:textId="77777777" w:rsidR="001C1E7D" w:rsidRPr="00805144" w:rsidRDefault="001C1E7D" w:rsidP="00D44896">
            <w:pPr>
              <w:pStyle w:val="ListParagraph"/>
              <w:numPr>
                <w:ilvl w:val="0"/>
                <w:numId w:val="10"/>
              </w:numPr>
              <w:spacing w:before="0" w:after="0"/>
              <w:ind w:left="369" w:hanging="284"/>
              <w:rPr>
                <w:b w:val="0"/>
                <w:bCs/>
                <w:sz w:val="22"/>
              </w:rPr>
            </w:pPr>
            <w:r w:rsidRPr="00805144">
              <w:rPr>
                <w:b w:val="0"/>
                <w:bCs/>
                <w:sz w:val="22"/>
              </w:rPr>
              <w:t>Do you export? (evidence that the packaging is physically exported is required for this packaging to be excluded)</w:t>
            </w:r>
          </w:p>
          <w:p w14:paraId="328E847F" w14:textId="77777777" w:rsidR="001C1E7D" w:rsidRPr="00805144" w:rsidRDefault="001C1E7D" w:rsidP="00D44896">
            <w:pPr>
              <w:spacing w:before="0" w:after="160" w:line="259" w:lineRule="auto"/>
              <w:ind w:left="709" w:right="0" w:hanging="578"/>
              <w:rPr>
                <w:b w:val="0"/>
                <w:bCs/>
                <w:sz w:val="22"/>
              </w:rPr>
            </w:pPr>
          </w:p>
          <w:p w14:paraId="207DD2AE" w14:textId="77777777" w:rsidR="001C1E7D" w:rsidRPr="00805144" w:rsidRDefault="001C1E7D" w:rsidP="00D44896">
            <w:pPr>
              <w:spacing w:before="0" w:after="160" w:line="259" w:lineRule="auto"/>
              <w:ind w:left="0" w:right="0"/>
              <w:rPr>
                <w:b w:val="0"/>
                <w:bCs/>
                <w:sz w:val="22"/>
              </w:rPr>
            </w:pPr>
          </w:p>
        </w:tc>
      </w:tr>
      <w:tr w:rsidR="001C1E7D" w:rsidRPr="004748DE" w14:paraId="167CF46C" w14:textId="77777777" w:rsidTr="002A24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13EBF2" w14:textId="77777777" w:rsidR="001C1E7D" w:rsidRPr="00920DF7" w:rsidRDefault="00920DF7" w:rsidP="00D11F6D">
            <w:pPr>
              <w:pStyle w:val="ListParagraph"/>
              <w:numPr>
                <w:ilvl w:val="0"/>
                <w:numId w:val="10"/>
              </w:numPr>
              <w:spacing w:before="0" w:after="0"/>
              <w:ind w:left="426" w:hanging="284"/>
              <w:rPr>
                <w:b w:val="0"/>
                <w:bCs/>
                <w:sz w:val="22"/>
              </w:rPr>
            </w:pPr>
            <w:r w:rsidRPr="00920DF7">
              <w:rPr>
                <w:b w:val="0"/>
                <w:bCs/>
                <w:sz w:val="22"/>
              </w:rPr>
              <w:t>Do you import any packaging that you are the end user of?</w:t>
            </w:r>
          </w:p>
          <w:p w14:paraId="23F88E49" w14:textId="77777777" w:rsidR="00920DF7" w:rsidRPr="00920DF7" w:rsidRDefault="00920DF7" w:rsidP="00920DF7">
            <w:pPr>
              <w:spacing w:before="0" w:after="0"/>
              <w:ind w:left="0"/>
              <w:rPr>
                <w:b w:val="0"/>
                <w:bCs/>
                <w:sz w:val="22"/>
              </w:rPr>
            </w:pPr>
          </w:p>
          <w:p w14:paraId="28E13BD1" w14:textId="77777777" w:rsidR="00920DF7" w:rsidRPr="00920DF7" w:rsidRDefault="00920DF7" w:rsidP="00920DF7">
            <w:pPr>
              <w:spacing w:before="0" w:after="0"/>
              <w:ind w:left="0"/>
              <w:rPr>
                <w:b w:val="0"/>
                <w:bCs/>
                <w:sz w:val="22"/>
              </w:rPr>
            </w:pPr>
          </w:p>
          <w:p w14:paraId="6A32BA18" w14:textId="77777777" w:rsidR="00920DF7" w:rsidRPr="00920DF7" w:rsidRDefault="00920DF7" w:rsidP="00920DF7">
            <w:pPr>
              <w:spacing w:before="0" w:after="0"/>
              <w:ind w:left="0"/>
              <w:rPr>
                <w:b w:val="0"/>
                <w:bCs/>
                <w:sz w:val="22"/>
              </w:rPr>
            </w:pPr>
          </w:p>
          <w:p w14:paraId="011B9ADA" w14:textId="77777777" w:rsidR="00920DF7" w:rsidRPr="00920DF7" w:rsidRDefault="00920DF7" w:rsidP="00920DF7">
            <w:pPr>
              <w:spacing w:before="0" w:after="0"/>
              <w:ind w:left="0"/>
              <w:rPr>
                <w:b w:val="0"/>
                <w:bCs/>
                <w:sz w:val="22"/>
              </w:rPr>
            </w:pPr>
          </w:p>
          <w:p w14:paraId="19CE32BB" w14:textId="465C350B" w:rsidR="00920DF7" w:rsidRPr="00920DF7" w:rsidRDefault="00920DF7" w:rsidP="00920DF7">
            <w:pPr>
              <w:spacing w:before="0" w:after="0"/>
              <w:ind w:left="0"/>
              <w:rPr>
                <w:b w:val="0"/>
                <w:bCs/>
                <w:sz w:val="22"/>
              </w:rPr>
            </w:pPr>
          </w:p>
        </w:tc>
      </w:tr>
    </w:tbl>
    <w:p w14:paraId="7146123E" w14:textId="77777777" w:rsidR="00C54C1E" w:rsidRPr="008F384A" w:rsidRDefault="00C54C1E" w:rsidP="00C54C1E">
      <w:pPr>
        <w:spacing w:before="0" w:after="160" w:line="259" w:lineRule="auto"/>
        <w:ind w:left="142"/>
        <w:rPr>
          <w:i/>
          <w:iCs/>
          <w:sz w:val="4"/>
          <w:szCs w:val="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C54C1E" w:rsidRPr="00E3265D" w14:paraId="590A86A5" w14:textId="77777777" w:rsidTr="00D11F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shd w:val="clear" w:color="auto" w:fill="36FF80" w:themeFill="accent1" w:themeFillTint="99"/>
          </w:tcPr>
          <w:p w14:paraId="2836CAB0" w14:textId="77777777" w:rsidR="00C54C1E" w:rsidRPr="00E3265D" w:rsidRDefault="00C54C1E" w:rsidP="00D11F6D">
            <w:pPr>
              <w:spacing w:before="0" w:after="0"/>
              <w:rPr>
                <w:b w:val="0"/>
                <w:sz w:val="22"/>
              </w:rPr>
            </w:pPr>
            <w:bookmarkStart w:id="5" w:name="_Hlk141696805"/>
            <w:r w:rsidRPr="00E3265D">
              <w:rPr>
                <w:b w:val="0"/>
                <w:sz w:val="22"/>
              </w:rPr>
              <w:t xml:space="preserve">If providing additional documentation to support your </w:t>
            </w:r>
            <w:r>
              <w:rPr>
                <w:b w:val="0"/>
                <w:sz w:val="22"/>
              </w:rPr>
              <w:t xml:space="preserve">summary </w:t>
            </w:r>
            <w:r w:rsidRPr="00E3265D">
              <w:rPr>
                <w:b w:val="0"/>
                <w:sz w:val="22"/>
              </w:rPr>
              <w:t xml:space="preserve">– </w:t>
            </w:r>
            <w:r w:rsidRPr="00280FEC">
              <w:rPr>
                <w:rFonts w:asciiTheme="minorHAnsi" w:hAnsiTheme="minorHAnsi" w:cstheme="minorHAnsi"/>
                <w:b w:val="0"/>
                <w:sz w:val="22"/>
                <w:lang w:eastAsia="en-GB"/>
              </w:rPr>
              <w:t>list document(s)here: -</w:t>
            </w:r>
          </w:p>
        </w:tc>
      </w:tr>
      <w:tr w:rsidR="00C54C1E" w:rsidRPr="008F384A" w14:paraId="740A654E" w14:textId="77777777" w:rsidTr="002A2414">
        <w:tc>
          <w:tcPr>
            <w:cnfStyle w:val="001000000000" w:firstRow="0" w:lastRow="0" w:firstColumn="1" w:lastColumn="0" w:oddVBand="0" w:evenVBand="0" w:oddHBand="0" w:evenHBand="0" w:firstRowFirstColumn="0" w:firstRowLastColumn="0" w:lastRowFirstColumn="0" w:lastRowLastColumn="0"/>
            <w:tcW w:w="9621" w:type="dxa"/>
            <w:shd w:val="clear" w:color="auto" w:fill="F2F2F2" w:themeFill="background1" w:themeFillShade="F2"/>
          </w:tcPr>
          <w:p w14:paraId="371321F4" w14:textId="77777777" w:rsidR="00C54C1E" w:rsidRPr="008F384A" w:rsidRDefault="00C54C1E" w:rsidP="00D11F6D">
            <w:pPr>
              <w:spacing w:before="0" w:after="160" w:line="259" w:lineRule="auto"/>
              <w:ind w:left="0" w:right="0"/>
              <w:rPr>
                <w:i/>
                <w:iCs/>
                <w:sz w:val="22"/>
              </w:rPr>
            </w:pPr>
          </w:p>
        </w:tc>
      </w:tr>
    </w:tbl>
    <w:p w14:paraId="0C638D39" w14:textId="77777777" w:rsidR="008D3438" w:rsidRDefault="008D3438" w:rsidP="00BB067C">
      <w:pPr>
        <w:spacing w:before="0" w:after="0"/>
        <w:rPr>
          <w:rFonts w:asciiTheme="minorHAnsi" w:hAnsiTheme="minorHAnsi" w:cstheme="minorHAnsi"/>
          <w:b/>
          <w:bCs/>
          <w:i/>
          <w:iCs/>
          <w:sz w:val="22"/>
        </w:rPr>
      </w:pPr>
      <w:bookmarkStart w:id="6" w:name="_Hlk126000440"/>
      <w:bookmarkEnd w:id="4"/>
      <w:bookmarkEnd w:id="5"/>
    </w:p>
    <w:p w14:paraId="7C259731" w14:textId="2A71D907" w:rsidR="00E75685" w:rsidRPr="000F469E" w:rsidRDefault="000F469E" w:rsidP="00BB067C">
      <w:pPr>
        <w:spacing w:before="0" w:after="0"/>
        <w:rPr>
          <w:rFonts w:asciiTheme="minorHAnsi" w:hAnsiTheme="minorHAnsi" w:cstheme="minorHAnsi"/>
          <w:b/>
          <w:bCs/>
          <w:sz w:val="22"/>
        </w:rPr>
      </w:pPr>
      <w:r>
        <w:rPr>
          <w:rFonts w:asciiTheme="minorHAnsi" w:hAnsiTheme="minorHAnsi" w:cstheme="minorHAnsi"/>
          <w:b/>
          <w:bCs/>
          <w:color w:val="008330" w:themeColor="text2" w:themeShade="BF"/>
          <w:sz w:val="28"/>
          <w:szCs w:val="28"/>
          <w:lang w:eastAsia="en-GB"/>
        </w:rPr>
        <w:t xml:space="preserve">Packaging </w:t>
      </w:r>
      <w:r w:rsidR="00F80E1D">
        <w:rPr>
          <w:rFonts w:asciiTheme="minorHAnsi" w:hAnsiTheme="minorHAnsi" w:cstheme="minorHAnsi"/>
          <w:b/>
          <w:bCs/>
          <w:color w:val="008330" w:themeColor="text2" w:themeShade="BF"/>
          <w:sz w:val="28"/>
          <w:szCs w:val="28"/>
          <w:lang w:eastAsia="en-GB"/>
        </w:rPr>
        <w:t xml:space="preserve">Data </w:t>
      </w:r>
      <w:r w:rsidRPr="000F469E">
        <w:rPr>
          <w:rFonts w:asciiTheme="minorHAnsi" w:hAnsiTheme="minorHAnsi" w:cstheme="minorHAnsi"/>
          <w:b/>
          <w:bCs/>
          <w:sz w:val="22"/>
        </w:rPr>
        <w:t xml:space="preserve"> </w:t>
      </w:r>
    </w:p>
    <w:p w14:paraId="6D01412E" w14:textId="77777777" w:rsidR="00133D62" w:rsidRDefault="00133D62" w:rsidP="00BB067C">
      <w:pPr>
        <w:spacing w:before="0" w:after="0"/>
        <w:rPr>
          <w:rFonts w:asciiTheme="minorHAnsi" w:hAnsiTheme="minorHAnsi" w:cstheme="minorHAnsi"/>
          <w:b/>
          <w:bCs/>
          <w:i/>
          <w:iCs/>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75685" w:rsidRPr="00D11F6D" w14:paraId="34298612" w14:textId="77777777" w:rsidTr="00D44896">
        <w:trPr>
          <w:trHeight w:val="558"/>
        </w:trPr>
        <w:tc>
          <w:tcPr>
            <w:tcW w:w="9634" w:type="dxa"/>
            <w:shd w:val="clear" w:color="auto" w:fill="36FF80" w:themeFill="accent1" w:themeFillTint="99"/>
          </w:tcPr>
          <w:p w14:paraId="68E4FF78" w14:textId="1205E81B" w:rsidR="00E75685" w:rsidRPr="00D11F6D" w:rsidRDefault="00E75685" w:rsidP="00D44896">
            <w:pPr>
              <w:spacing w:before="0" w:after="0" w:line="240" w:lineRule="auto"/>
              <w:jc w:val="both"/>
              <w:rPr>
                <w:rFonts w:asciiTheme="minorHAnsi" w:eastAsia="Times New Roman" w:hAnsiTheme="minorHAnsi" w:cstheme="minorHAnsi"/>
                <w:bCs/>
                <w:szCs w:val="24"/>
                <w:lang w:eastAsia="en-GB"/>
              </w:rPr>
            </w:pPr>
            <w:r>
              <w:rPr>
                <w:rFonts w:asciiTheme="minorHAnsi" w:eastAsia="Times New Roman" w:hAnsiTheme="minorHAnsi" w:cstheme="minorHAnsi"/>
                <w:bCs/>
                <w:sz w:val="22"/>
                <w:lang w:eastAsia="en-GB"/>
              </w:rPr>
              <w:t>If</w:t>
            </w:r>
            <w:r w:rsidR="00B333F9">
              <w:rPr>
                <w:rFonts w:asciiTheme="minorHAnsi" w:eastAsia="Times New Roman" w:hAnsiTheme="minorHAnsi" w:cstheme="minorHAnsi"/>
                <w:bCs/>
                <w:sz w:val="22"/>
                <w:lang w:eastAsia="en-GB"/>
              </w:rPr>
              <w:t xml:space="preserve"> ready</w:t>
            </w:r>
            <w:r w:rsidR="00133D62">
              <w:rPr>
                <w:rFonts w:asciiTheme="minorHAnsi" w:eastAsia="Times New Roman" w:hAnsiTheme="minorHAnsi" w:cstheme="minorHAnsi"/>
                <w:bCs/>
                <w:sz w:val="22"/>
                <w:lang w:eastAsia="en-GB"/>
              </w:rPr>
              <w:t xml:space="preserve">, </w:t>
            </w:r>
            <w:r w:rsidR="00B333F9">
              <w:rPr>
                <w:rFonts w:asciiTheme="minorHAnsi" w:eastAsia="Times New Roman" w:hAnsiTheme="minorHAnsi" w:cstheme="minorHAnsi"/>
                <w:bCs/>
                <w:sz w:val="22"/>
                <w:lang w:eastAsia="en-GB"/>
              </w:rPr>
              <w:t xml:space="preserve">please </w:t>
            </w:r>
            <w:r w:rsidR="00672942">
              <w:rPr>
                <w:rFonts w:asciiTheme="minorHAnsi" w:eastAsia="Times New Roman" w:hAnsiTheme="minorHAnsi" w:cstheme="minorHAnsi"/>
                <w:bCs/>
                <w:sz w:val="22"/>
                <w:lang w:eastAsia="en-GB"/>
              </w:rPr>
              <w:t xml:space="preserve">provide a </w:t>
            </w:r>
            <w:r w:rsidR="00B333F9">
              <w:rPr>
                <w:rFonts w:asciiTheme="minorHAnsi" w:eastAsia="Times New Roman" w:hAnsiTheme="minorHAnsi" w:cstheme="minorHAnsi"/>
                <w:bCs/>
                <w:sz w:val="22"/>
                <w:lang w:eastAsia="en-GB"/>
              </w:rPr>
              <w:t xml:space="preserve">copy </w:t>
            </w:r>
            <w:r w:rsidR="00586F6A">
              <w:rPr>
                <w:rFonts w:asciiTheme="minorHAnsi" w:eastAsia="Times New Roman" w:hAnsiTheme="minorHAnsi" w:cstheme="minorHAnsi"/>
                <w:bCs/>
                <w:sz w:val="22"/>
                <w:lang w:eastAsia="en-GB"/>
              </w:rPr>
              <w:t xml:space="preserve">of your data </w:t>
            </w:r>
            <w:r>
              <w:rPr>
                <w:rFonts w:asciiTheme="minorHAnsi" w:eastAsia="Times New Roman" w:hAnsiTheme="minorHAnsi" w:cstheme="minorHAnsi"/>
                <w:bCs/>
                <w:sz w:val="22"/>
                <w:lang w:eastAsia="en-GB"/>
              </w:rPr>
              <w:t>to support Section</w:t>
            </w:r>
            <w:r w:rsidR="00D43126">
              <w:rPr>
                <w:rFonts w:asciiTheme="minorHAnsi" w:eastAsia="Times New Roman" w:hAnsiTheme="minorHAnsi" w:cstheme="minorHAnsi"/>
                <w:bCs/>
                <w:sz w:val="22"/>
                <w:lang w:eastAsia="en-GB"/>
              </w:rPr>
              <w:t>s</w:t>
            </w:r>
            <w:r>
              <w:rPr>
                <w:rFonts w:asciiTheme="minorHAnsi" w:eastAsia="Times New Roman" w:hAnsiTheme="minorHAnsi" w:cstheme="minorHAnsi"/>
                <w:bCs/>
                <w:sz w:val="22"/>
                <w:lang w:eastAsia="en-GB"/>
              </w:rPr>
              <w:t xml:space="preserve"> 6-9 </w:t>
            </w:r>
            <w:r w:rsidR="00F80E1D">
              <w:rPr>
                <w:rFonts w:asciiTheme="minorHAnsi" w:eastAsia="Times New Roman" w:hAnsiTheme="minorHAnsi" w:cstheme="minorHAnsi"/>
                <w:bCs/>
                <w:sz w:val="22"/>
                <w:lang w:eastAsia="en-GB"/>
              </w:rPr>
              <w:t xml:space="preserve">and </w:t>
            </w:r>
            <w:r w:rsidR="00FB5DC3">
              <w:rPr>
                <w:rFonts w:asciiTheme="minorHAnsi" w:eastAsia="Times New Roman" w:hAnsiTheme="minorHAnsi" w:cstheme="minorHAnsi"/>
                <w:bCs/>
                <w:sz w:val="22"/>
                <w:lang w:eastAsia="en-GB"/>
              </w:rPr>
              <w:t xml:space="preserve">completed </w:t>
            </w:r>
            <w:r w:rsidR="00F80E1D">
              <w:rPr>
                <w:rFonts w:asciiTheme="minorHAnsi" w:eastAsia="Times New Roman" w:hAnsiTheme="minorHAnsi" w:cstheme="minorHAnsi"/>
                <w:bCs/>
                <w:sz w:val="22"/>
                <w:lang w:eastAsia="en-GB"/>
              </w:rPr>
              <w:t xml:space="preserve">DRAFT </w:t>
            </w:r>
            <w:r w:rsidR="00672942">
              <w:rPr>
                <w:rFonts w:asciiTheme="minorHAnsi" w:eastAsia="Times New Roman" w:hAnsiTheme="minorHAnsi" w:cstheme="minorHAnsi"/>
                <w:bCs/>
                <w:sz w:val="22"/>
                <w:lang w:eastAsia="en-GB"/>
              </w:rPr>
              <w:t xml:space="preserve">pEPR Data </w:t>
            </w:r>
            <w:r w:rsidR="00711636">
              <w:rPr>
                <w:rFonts w:asciiTheme="minorHAnsi" w:eastAsia="Times New Roman" w:hAnsiTheme="minorHAnsi" w:cstheme="minorHAnsi"/>
                <w:bCs/>
                <w:sz w:val="22"/>
                <w:lang w:eastAsia="en-GB"/>
              </w:rPr>
              <w:t>Tables -</w:t>
            </w:r>
            <w:r>
              <w:rPr>
                <w:rFonts w:asciiTheme="minorHAnsi" w:eastAsia="Times New Roman" w:hAnsiTheme="minorHAnsi" w:cstheme="minorHAnsi"/>
                <w:bCs/>
                <w:sz w:val="22"/>
                <w:lang w:eastAsia="en-GB"/>
              </w:rPr>
              <w:t xml:space="preserve"> </w:t>
            </w:r>
            <w:r w:rsidRPr="00E3265D">
              <w:rPr>
                <w:sz w:val="22"/>
              </w:rPr>
              <w:t>list the document(s) here: -</w:t>
            </w:r>
          </w:p>
        </w:tc>
      </w:tr>
      <w:tr w:rsidR="00E75685" w:rsidRPr="00D11F6D" w14:paraId="542E5720" w14:textId="77777777" w:rsidTr="002A2414">
        <w:trPr>
          <w:trHeight w:val="551"/>
        </w:trPr>
        <w:tc>
          <w:tcPr>
            <w:tcW w:w="9634" w:type="dxa"/>
            <w:shd w:val="clear" w:color="auto" w:fill="F2F2F2" w:themeFill="background1" w:themeFillShade="F2"/>
          </w:tcPr>
          <w:p w14:paraId="55FC877D" w14:textId="77777777" w:rsidR="00E75685" w:rsidRDefault="00E75685" w:rsidP="00D44896">
            <w:pPr>
              <w:spacing w:before="0" w:after="0" w:line="240" w:lineRule="auto"/>
              <w:ind w:right="-817"/>
              <w:jc w:val="both"/>
              <w:rPr>
                <w:rFonts w:asciiTheme="minorHAnsi" w:eastAsia="Times New Roman" w:hAnsiTheme="minorHAnsi" w:cstheme="minorHAnsi"/>
                <w:bCs/>
                <w:szCs w:val="24"/>
                <w:lang w:eastAsia="en-GB"/>
              </w:rPr>
            </w:pPr>
          </w:p>
          <w:p w14:paraId="506816E3" w14:textId="77777777" w:rsidR="00C43BDA" w:rsidRDefault="00C43BDA" w:rsidP="00D44896">
            <w:pPr>
              <w:spacing w:before="0" w:after="0" w:line="240" w:lineRule="auto"/>
              <w:ind w:right="-817"/>
              <w:jc w:val="both"/>
              <w:rPr>
                <w:rFonts w:asciiTheme="minorHAnsi" w:eastAsia="Times New Roman" w:hAnsiTheme="minorHAnsi" w:cstheme="minorHAnsi"/>
                <w:bCs/>
                <w:szCs w:val="24"/>
                <w:lang w:eastAsia="en-GB"/>
              </w:rPr>
            </w:pPr>
          </w:p>
          <w:p w14:paraId="1CB21EF7" w14:textId="77777777" w:rsidR="00C43BDA" w:rsidRDefault="00C43BDA" w:rsidP="00D44896">
            <w:pPr>
              <w:spacing w:before="0" w:after="0" w:line="240" w:lineRule="auto"/>
              <w:ind w:right="-817"/>
              <w:jc w:val="both"/>
              <w:rPr>
                <w:rFonts w:asciiTheme="minorHAnsi" w:eastAsia="Times New Roman" w:hAnsiTheme="minorHAnsi" w:cstheme="minorHAnsi"/>
                <w:bCs/>
                <w:szCs w:val="24"/>
                <w:lang w:eastAsia="en-GB"/>
              </w:rPr>
            </w:pPr>
          </w:p>
          <w:p w14:paraId="38093476" w14:textId="77777777" w:rsidR="00C43BDA" w:rsidRPr="00D11F6D" w:rsidRDefault="00C43BDA" w:rsidP="00D44896">
            <w:pPr>
              <w:spacing w:before="0" w:after="0" w:line="240" w:lineRule="auto"/>
              <w:ind w:right="-817"/>
              <w:jc w:val="both"/>
              <w:rPr>
                <w:rFonts w:asciiTheme="minorHAnsi" w:eastAsia="Times New Roman" w:hAnsiTheme="minorHAnsi" w:cstheme="minorHAnsi"/>
                <w:bCs/>
                <w:szCs w:val="24"/>
                <w:lang w:eastAsia="en-GB"/>
              </w:rPr>
            </w:pPr>
          </w:p>
        </w:tc>
      </w:tr>
    </w:tbl>
    <w:bookmarkEnd w:id="0"/>
    <w:bookmarkEnd w:id="6"/>
    <w:p w14:paraId="280F046F" w14:textId="0131F68A" w:rsidR="002C319D" w:rsidRDefault="00651362" w:rsidP="002C319D">
      <w:pPr>
        <w:pStyle w:val="ListParagraph"/>
        <w:spacing w:before="0" w:after="0"/>
        <w:ind w:left="0"/>
        <w:rPr>
          <w:rFonts w:asciiTheme="minorHAnsi" w:hAnsiTheme="minorHAnsi" w:cstheme="minorHAnsi"/>
          <w:b/>
          <w:bCs/>
          <w:color w:val="008330" w:themeColor="text2" w:themeShade="BF"/>
          <w:sz w:val="28"/>
          <w:szCs w:val="28"/>
          <w:lang w:eastAsia="en-GB"/>
        </w:rPr>
      </w:pPr>
      <w:r>
        <w:rPr>
          <w:rFonts w:asciiTheme="minorHAnsi" w:hAnsiTheme="minorHAnsi" w:cstheme="minorHAnsi"/>
          <w:b/>
          <w:bCs/>
          <w:color w:val="008330" w:themeColor="text2" w:themeShade="BF"/>
          <w:sz w:val="28"/>
          <w:szCs w:val="28"/>
          <w:lang w:eastAsia="en-GB"/>
        </w:rPr>
        <w:lastRenderedPageBreak/>
        <w:t>6</w:t>
      </w:r>
      <w:r w:rsidR="002C319D">
        <w:rPr>
          <w:rFonts w:asciiTheme="minorHAnsi" w:hAnsiTheme="minorHAnsi" w:cstheme="minorHAnsi"/>
          <w:b/>
          <w:bCs/>
          <w:color w:val="008330" w:themeColor="text2" w:themeShade="BF"/>
          <w:sz w:val="28"/>
          <w:szCs w:val="28"/>
          <w:lang w:eastAsia="en-GB"/>
        </w:rPr>
        <w:t xml:space="preserve">.  </w:t>
      </w:r>
      <w:bookmarkStart w:id="7" w:name="_Hlk149901827"/>
      <w:r w:rsidR="002C319D">
        <w:rPr>
          <w:rFonts w:asciiTheme="minorHAnsi" w:hAnsiTheme="minorHAnsi" w:cstheme="minorHAnsi"/>
          <w:b/>
          <w:bCs/>
          <w:color w:val="008330" w:themeColor="text2" w:themeShade="BF"/>
          <w:sz w:val="28"/>
          <w:szCs w:val="28"/>
          <w:lang w:eastAsia="en-GB"/>
        </w:rPr>
        <w:t>Packaging activity data</w:t>
      </w:r>
      <w:bookmarkEnd w:id="7"/>
    </w:p>
    <w:p w14:paraId="6329EEE3" w14:textId="77777777" w:rsidR="002C319D" w:rsidRDefault="002C319D" w:rsidP="002C319D">
      <w:pPr>
        <w:spacing w:before="0" w:after="0" w:line="240" w:lineRule="auto"/>
        <w:ind w:right="42"/>
        <w:jc w:val="both"/>
        <w:rPr>
          <w:rFonts w:asciiTheme="minorHAnsi" w:eastAsia="Times New Roman" w:hAnsiTheme="minorHAnsi" w:cstheme="minorHAnsi"/>
          <w:bCs/>
          <w:sz w:val="22"/>
          <w:lang w:eastAsia="en-GB"/>
        </w:rPr>
      </w:pPr>
    </w:p>
    <w:p w14:paraId="5ABE6F20" w14:textId="2A6B05E2" w:rsidR="002C319D" w:rsidRDefault="002C319D" w:rsidP="002C319D">
      <w:pPr>
        <w:spacing w:before="0" w:after="0" w:line="240" w:lineRule="auto"/>
        <w:ind w:right="42"/>
        <w:jc w:val="both"/>
        <w:rPr>
          <w:rFonts w:asciiTheme="minorHAnsi" w:eastAsia="Times New Roman" w:hAnsiTheme="minorHAnsi" w:cstheme="minorHAnsi"/>
          <w:bCs/>
          <w:sz w:val="22"/>
          <w:lang w:eastAsia="en-GB"/>
        </w:rPr>
      </w:pPr>
      <w:r w:rsidRPr="00DD0BBF">
        <w:rPr>
          <w:rFonts w:asciiTheme="minorHAnsi" w:eastAsia="Times New Roman" w:hAnsiTheme="minorHAnsi" w:cstheme="minorHAnsi"/>
          <w:bCs/>
          <w:sz w:val="22"/>
          <w:lang w:eastAsia="en-GB"/>
        </w:rPr>
        <w:t xml:space="preserve">The producer function describes the role of the producer when the packaging was supplied. </w:t>
      </w:r>
      <w:r>
        <w:rPr>
          <w:rFonts w:asciiTheme="minorHAnsi" w:eastAsia="Times New Roman" w:hAnsiTheme="minorHAnsi" w:cstheme="minorHAnsi"/>
          <w:bCs/>
          <w:sz w:val="22"/>
          <w:lang w:eastAsia="en-GB"/>
        </w:rPr>
        <w:t>The packaging activity describes how the producer suppl</w:t>
      </w:r>
      <w:r w:rsidR="00605CC8">
        <w:rPr>
          <w:rFonts w:asciiTheme="minorHAnsi" w:eastAsia="Times New Roman" w:hAnsiTheme="minorHAnsi" w:cstheme="minorHAnsi"/>
          <w:bCs/>
          <w:sz w:val="22"/>
          <w:lang w:eastAsia="en-GB"/>
        </w:rPr>
        <w:t>i</w:t>
      </w:r>
      <w:r>
        <w:rPr>
          <w:rFonts w:asciiTheme="minorHAnsi" w:eastAsia="Times New Roman" w:hAnsiTheme="minorHAnsi" w:cstheme="minorHAnsi"/>
          <w:bCs/>
          <w:sz w:val="22"/>
          <w:lang w:eastAsia="en-GB"/>
        </w:rPr>
        <w:t xml:space="preserve">ed the packaging. </w:t>
      </w:r>
    </w:p>
    <w:p w14:paraId="56BA17B5" w14:textId="77777777" w:rsidR="002C319D" w:rsidRDefault="002C319D" w:rsidP="002C319D">
      <w:pPr>
        <w:spacing w:before="0" w:after="0" w:line="240" w:lineRule="auto"/>
        <w:ind w:right="42"/>
        <w:jc w:val="both"/>
        <w:rPr>
          <w:rFonts w:asciiTheme="minorHAnsi" w:eastAsia="Times New Roman" w:hAnsiTheme="minorHAnsi" w:cstheme="minorHAnsi"/>
          <w:bCs/>
          <w:sz w:val="22"/>
          <w:lang w:eastAsia="en-GB"/>
        </w:rPr>
      </w:pPr>
    </w:p>
    <w:p w14:paraId="3C2C68F9" w14:textId="77777777" w:rsidR="002C319D" w:rsidRDefault="002C319D" w:rsidP="002C319D">
      <w:pPr>
        <w:spacing w:before="0" w:after="0" w:line="240" w:lineRule="auto"/>
        <w:ind w:right="42"/>
        <w:jc w:val="both"/>
        <w:rPr>
          <w:rFonts w:asciiTheme="minorHAnsi" w:eastAsia="Times New Roman" w:hAnsiTheme="minorHAnsi" w:cstheme="minorHAnsi"/>
          <w:bCs/>
          <w:sz w:val="22"/>
          <w:lang w:eastAsia="en-GB"/>
        </w:rPr>
      </w:pPr>
      <w:r w:rsidRPr="00DD0BBF">
        <w:rPr>
          <w:rFonts w:asciiTheme="minorHAnsi" w:eastAsia="Times New Roman" w:hAnsiTheme="minorHAnsi" w:cstheme="minorHAnsi"/>
          <w:bCs/>
          <w:sz w:val="22"/>
          <w:lang w:eastAsia="en-GB"/>
        </w:rPr>
        <w:t>The</w:t>
      </w:r>
      <w:r>
        <w:rPr>
          <w:rFonts w:asciiTheme="minorHAnsi" w:eastAsia="Times New Roman" w:hAnsiTheme="minorHAnsi" w:cstheme="minorHAnsi"/>
          <w:bCs/>
          <w:sz w:val="22"/>
          <w:lang w:eastAsia="en-GB"/>
        </w:rPr>
        <w:t xml:space="preserve"> EPR </w:t>
      </w:r>
      <w:r w:rsidRPr="00DD0BBF">
        <w:rPr>
          <w:rFonts w:asciiTheme="minorHAnsi" w:eastAsia="Times New Roman" w:hAnsiTheme="minorHAnsi" w:cstheme="minorHAnsi"/>
          <w:bCs/>
          <w:sz w:val="22"/>
          <w:lang w:eastAsia="en-GB"/>
        </w:rPr>
        <w:t>regulations introduce a single point of obligation, so only one business will be obligated for the recycling of any one piece of packaging</w:t>
      </w:r>
      <w:r>
        <w:rPr>
          <w:rFonts w:asciiTheme="minorHAnsi" w:eastAsia="Times New Roman" w:hAnsiTheme="minorHAnsi" w:cstheme="minorHAnsi"/>
          <w:bCs/>
          <w:sz w:val="22"/>
          <w:lang w:eastAsia="en-GB"/>
        </w:rPr>
        <w:t>. Complete the table: -</w:t>
      </w:r>
    </w:p>
    <w:p w14:paraId="0EC3F9B8" w14:textId="77777777" w:rsidR="002C319D" w:rsidRPr="00DD0BBF" w:rsidRDefault="002C319D" w:rsidP="002C319D">
      <w:pPr>
        <w:spacing w:before="0" w:after="0" w:line="240" w:lineRule="auto"/>
        <w:ind w:right="42"/>
        <w:jc w:val="both"/>
        <w:rPr>
          <w:rFonts w:asciiTheme="minorHAnsi" w:eastAsia="Times New Roman" w:hAnsiTheme="minorHAnsi" w:cstheme="minorHAnsi"/>
          <w:bCs/>
          <w:sz w:val="22"/>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069"/>
        <w:gridCol w:w="5722"/>
      </w:tblGrid>
      <w:tr w:rsidR="002C319D" w:rsidRPr="00FC2547" w14:paraId="247CFC5A" w14:textId="77777777" w:rsidTr="08292384">
        <w:trPr>
          <w:trHeight w:val="244"/>
        </w:trPr>
        <w:tc>
          <w:tcPr>
            <w:tcW w:w="1843" w:type="dxa"/>
            <w:tcBorders>
              <w:top w:val="single" w:sz="4" w:space="0" w:color="auto"/>
            </w:tcBorders>
            <w:shd w:val="clear" w:color="auto" w:fill="36FF80" w:themeFill="accent1" w:themeFillTint="99"/>
          </w:tcPr>
          <w:p w14:paraId="0F4FB27B" w14:textId="77777777" w:rsidR="002C319D" w:rsidRPr="00FC2547" w:rsidRDefault="002C319D" w:rsidP="00605CC8">
            <w:pPr>
              <w:spacing w:before="0" w:after="0" w:line="240" w:lineRule="auto"/>
              <w:rPr>
                <w:rFonts w:asciiTheme="minorHAnsi" w:eastAsia="Times New Roman" w:hAnsiTheme="minorHAnsi" w:cstheme="minorHAnsi"/>
                <w:b/>
                <w:sz w:val="22"/>
                <w:lang w:eastAsia="en-GB"/>
              </w:rPr>
            </w:pPr>
            <w:r w:rsidRPr="00FC2547">
              <w:rPr>
                <w:rFonts w:asciiTheme="minorHAnsi" w:eastAsia="Times New Roman" w:hAnsiTheme="minorHAnsi" w:cstheme="minorHAnsi"/>
                <w:b/>
                <w:sz w:val="22"/>
                <w:lang w:eastAsia="en-GB"/>
              </w:rPr>
              <w:t>Producer function</w:t>
            </w:r>
          </w:p>
        </w:tc>
        <w:tc>
          <w:tcPr>
            <w:tcW w:w="2069" w:type="dxa"/>
            <w:shd w:val="clear" w:color="auto" w:fill="36FF80" w:themeFill="accent1" w:themeFillTint="99"/>
          </w:tcPr>
          <w:p w14:paraId="7F7ED9B8" w14:textId="77777777" w:rsidR="002C319D" w:rsidRPr="00FC2547" w:rsidRDefault="002C319D" w:rsidP="00D11F6D">
            <w:pPr>
              <w:spacing w:before="0" w:after="0" w:line="240" w:lineRule="auto"/>
              <w:jc w:val="center"/>
              <w:rPr>
                <w:rFonts w:asciiTheme="minorHAnsi" w:eastAsia="Times New Roman" w:hAnsiTheme="minorHAnsi" w:cstheme="minorHAnsi"/>
                <w:b/>
                <w:sz w:val="22"/>
                <w:lang w:eastAsia="en-GB"/>
              </w:rPr>
            </w:pPr>
            <w:r w:rsidRPr="00FC2547">
              <w:rPr>
                <w:rFonts w:asciiTheme="minorHAnsi" w:eastAsia="Times New Roman" w:hAnsiTheme="minorHAnsi" w:cstheme="minorHAnsi"/>
                <w:b/>
                <w:sz w:val="22"/>
                <w:lang w:eastAsia="en-GB"/>
              </w:rPr>
              <w:t>Packaging activity</w:t>
            </w:r>
          </w:p>
        </w:tc>
        <w:tc>
          <w:tcPr>
            <w:tcW w:w="5722" w:type="dxa"/>
            <w:shd w:val="clear" w:color="auto" w:fill="36FF80" w:themeFill="accent1" w:themeFillTint="99"/>
          </w:tcPr>
          <w:p w14:paraId="40735B29" w14:textId="77777777" w:rsidR="002C319D" w:rsidRPr="00FC2547" w:rsidRDefault="002C319D" w:rsidP="00D11F6D">
            <w:pPr>
              <w:pStyle w:val="ListParagraph"/>
              <w:spacing w:before="0" w:after="0" w:line="240" w:lineRule="auto"/>
              <w:ind w:left="-31" w:right="-58" w:firstLine="31"/>
              <w:jc w:val="center"/>
              <w:rPr>
                <w:rFonts w:asciiTheme="minorHAnsi" w:eastAsia="Times New Roman" w:hAnsiTheme="minorHAnsi" w:cstheme="minorHAnsi"/>
                <w:b/>
                <w:sz w:val="22"/>
                <w:lang w:eastAsia="en-GB"/>
              </w:rPr>
            </w:pPr>
            <w:r w:rsidRPr="00FC2547">
              <w:rPr>
                <w:rFonts w:asciiTheme="minorHAnsi" w:eastAsia="Times New Roman" w:hAnsiTheme="minorHAnsi" w:cstheme="minorHAnsi"/>
                <w:b/>
                <w:sz w:val="22"/>
                <w:lang w:eastAsia="en-GB"/>
              </w:rPr>
              <w:t>Where applicable provide examples with a description</w:t>
            </w:r>
          </w:p>
        </w:tc>
      </w:tr>
      <w:tr w:rsidR="002C319D" w:rsidRPr="00CF5DA8" w14:paraId="6EAFFB93" w14:textId="77777777" w:rsidTr="002A2414">
        <w:trPr>
          <w:trHeight w:val="980"/>
        </w:trPr>
        <w:tc>
          <w:tcPr>
            <w:tcW w:w="1843" w:type="dxa"/>
            <w:tcBorders>
              <w:top w:val="single" w:sz="4" w:space="0" w:color="auto"/>
            </w:tcBorders>
            <w:shd w:val="clear" w:color="auto" w:fill="36FF80" w:themeFill="accent1" w:themeFillTint="99"/>
          </w:tcPr>
          <w:p w14:paraId="69E9D4F8" w14:textId="77777777" w:rsidR="002C319D" w:rsidRPr="004816C7" w:rsidRDefault="002C319D" w:rsidP="00D11F6D">
            <w:pPr>
              <w:spacing w:before="0" w:after="0" w:line="240" w:lineRule="auto"/>
              <w:jc w:val="both"/>
              <w:rPr>
                <w:rFonts w:asciiTheme="minorHAnsi" w:eastAsia="Times New Roman" w:hAnsiTheme="minorHAnsi" w:cstheme="minorHAnsi"/>
                <w:b/>
                <w:sz w:val="22"/>
                <w:lang w:eastAsia="en-GB"/>
              </w:rPr>
            </w:pPr>
            <w:r w:rsidRPr="004816C7">
              <w:rPr>
                <w:rFonts w:asciiTheme="minorHAnsi" w:eastAsia="Times New Roman" w:hAnsiTheme="minorHAnsi" w:cstheme="minorHAnsi"/>
                <w:b/>
                <w:sz w:val="22"/>
                <w:lang w:eastAsia="en-GB"/>
              </w:rPr>
              <w:t>Brand owner*</w:t>
            </w:r>
          </w:p>
        </w:tc>
        <w:tc>
          <w:tcPr>
            <w:tcW w:w="2069" w:type="dxa"/>
            <w:shd w:val="clear" w:color="auto" w:fill="BCFFD4" w:themeFill="accent1" w:themeFillTint="33"/>
          </w:tcPr>
          <w:p w14:paraId="4A9C2AD9" w14:textId="77777777" w:rsidR="002C319D" w:rsidRPr="00DD0BBF" w:rsidRDefault="002C319D" w:rsidP="00D11F6D">
            <w:pPr>
              <w:spacing w:before="0" w:after="0" w:line="240" w:lineRule="auto"/>
              <w:rPr>
                <w:rFonts w:asciiTheme="minorHAnsi" w:eastAsia="Times New Roman" w:hAnsiTheme="minorHAnsi" w:cstheme="minorHAnsi"/>
                <w:bCs/>
                <w:sz w:val="20"/>
                <w:szCs w:val="20"/>
                <w:lang w:eastAsia="en-GB"/>
              </w:rPr>
            </w:pPr>
            <w:r w:rsidRPr="00DD0BBF">
              <w:rPr>
                <w:rFonts w:asciiTheme="minorHAnsi" w:eastAsia="Times New Roman" w:hAnsiTheme="minorHAnsi" w:cstheme="minorHAnsi"/>
                <w:bCs/>
                <w:sz w:val="20"/>
                <w:szCs w:val="20"/>
                <w:lang w:eastAsia="en-GB"/>
              </w:rPr>
              <w:t>Filled packaging supplied under own brand</w:t>
            </w:r>
          </w:p>
        </w:tc>
        <w:tc>
          <w:tcPr>
            <w:tcW w:w="5722" w:type="dxa"/>
            <w:shd w:val="clear" w:color="auto" w:fill="F2F2F2" w:themeFill="background1" w:themeFillShade="F2"/>
          </w:tcPr>
          <w:p w14:paraId="6424B13A" w14:textId="77777777" w:rsidR="002C319D" w:rsidRPr="00DD0BBF" w:rsidRDefault="002C319D" w:rsidP="00D11F6D">
            <w:pPr>
              <w:spacing w:before="0" w:after="0" w:line="240" w:lineRule="auto"/>
              <w:jc w:val="both"/>
              <w:rPr>
                <w:rFonts w:asciiTheme="minorHAnsi" w:eastAsia="Times New Roman" w:hAnsiTheme="minorHAnsi" w:cstheme="minorHAnsi"/>
                <w:bCs/>
                <w:szCs w:val="24"/>
                <w:lang w:eastAsia="en-GB"/>
              </w:rPr>
            </w:pPr>
          </w:p>
        </w:tc>
      </w:tr>
      <w:tr w:rsidR="002C319D" w:rsidRPr="00CF5DA8" w14:paraId="37027A37" w14:textId="77777777" w:rsidTr="002A2414">
        <w:trPr>
          <w:trHeight w:val="1069"/>
        </w:trPr>
        <w:tc>
          <w:tcPr>
            <w:tcW w:w="1843" w:type="dxa"/>
            <w:shd w:val="clear" w:color="auto" w:fill="36FF80" w:themeFill="accent1" w:themeFillTint="99"/>
          </w:tcPr>
          <w:p w14:paraId="705319C1" w14:textId="77777777" w:rsidR="002C319D" w:rsidRPr="004816C7" w:rsidRDefault="002C319D" w:rsidP="00D11F6D">
            <w:pPr>
              <w:spacing w:before="0" w:after="0" w:line="240" w:lineRule="auto"/>
              <w:jc w:val="both"/>
              <w:rPr>
                <w:rFonts w:asciiTheme="minorHAnsi" w:eastAsia="Times New Roman" w:hAnsiTheme="minorHAnsi" w:cstheme="minorHAnsi"/>
                <w:b/>
                <w:sz w:val="22"/>
                <w:lang w:eastAsia="en-GB"/>
              </w:rPr>
            </w:pPr>
            <w:r w:rsidRPr="004816C7">
              <w:rPr>
                <w:rFonts w:asciiTheme="minorHAnsi" w:eastAsia="Times New Roman" w:hAnsiTheme="minorHAnsi" w:cstheme="minorHAnsi"/>
                <w:b/>
                <w:sz w:val="22"/>
                <w:lang w:eastAsia="en-GB"/>
              </w:rPr>
              <w:t>Pack/filler</w:t>
            </w:r>
          </w:p>
        </w:tc>
        <w:tc>
          <w:tcPr>
            <w:tcW w:w="2069" w:type="dxa"/>
            <w:shd w:val="clear" w:color="auto" w:fill="BCFFD4" w:themeFill="accent1" w:themeFillTint="33"/>
          </w:tcPr>
          <w:p w14:paraId="3F0FFBEC" w14:textId="77777777" w:rsidR="002C319D" w:rsidRPr="00DD0BBF" w:rsidRDefault="002C319D" w:rsidP="00D11F6D">
            <w:pPr>
              <w:spacing w:before="0" w:after="0" w:line="240" w:lineRule="auto"/>
              <w:rPr>
                <w:rFonts w:asciiTheme="minorHAnsi" w:eastAsia="Times New Roman" w:hAnsiTheme="minorHAnsi" w:cstheme="minorHAnsi"/>
                <w:bCs/>
                <w:sz w:val="20"/>
                <w:szCs w:val="20"/>
                <w:lang w:eastAsia="en-GB"/>
              </w:rPr>
            </w:pPr>
            <w:r w:rsidRPr="00DD0BBF">
              <w:rPr>
                <w:rFonts w:asciiTheme="minorHAnsi" w:eastAsia="Times New Roman" w:hAnsiTheme="minorHAnsi" w:cstheme="minorHAnsi"/>
                <w:bCs/>
                <w:sz w:val="20"/>
                <w:szCs w:val="20"/>
                <w:lang w:eastAsia="en-GB"/>
              </w:rPr>
              <w:t>Place goods in packaging for which there is no brand owner</w:t>
            </w:r>
          </w:p>
        </w:tc>
        <w:tc>
          <w:tcPr>
            <w:tcW w:w="5722" w:type="dxa"/>
            <w:shd w:val="clear" w:color="auto" w:fill="F2F2F2" w:themeFill="background1" w:themeFillShade="F2"/>
          </w:tcPr>
          <w:p w14:paraId="63405B7B" w14:textId="77777777" w:rsidR="002C319D" w:rsidRPr="00DD0BBF" w:rsidRDefault="002C319D" w:rsidP="00D11F6D">
            <w:pPr>
              <w:spacing w:before="0" w:after="0" w:line="240" w:lineRule="auto"/>
              <w:ind w:right="-817"/>
              <w:jc w:val="both"/>
              <w:rPr>
                <w:rFonts w:asciiTheme="minorHAnsi" w:eastAsia="Times New Roman" w:hAnsiTheme="minorHAnsi" w:cstheme="minorHAnsi"/>
                <w:bCs/>
                <w:szCs w:val="24"/>
                <w:lang w:eastAsia="en-GB"/>
              </w:rPr>
            </w:pPr>
          </w:p>
        </w:tc>
      </w:tr>
      <w:tr w:rsidR="002C319D" w:rsidRPr="00CF5DA8" w14:paraId="3B1A30F1" w14:textId="77777777" w:rsidTr="002A2414">
        <w:trPr>
          <w:trHeight w:val="1449"/>
        </w:trPr>
        <w:tc>
          <w:tcPr>
            <w:tcW w:w="1843" w:type="dxa"/>
            <w:shd w:val="clear" w:color="auto" w:fill="36FF80" w:themeFill="accent1" w:themeFillTint="99"/>
          </w:tcPr>
          <w:p w14:paraId="75176579" w14:textId="77777777" w:rsidR="002C319D" w:rsidRPr="004816C7" w:rsidRDefault="002C319D" w:rsidP="00D11F6D">
            <w:pPr>
              <w:spacing w:before="0" w:after="0" w:line="240" w:lineRule="auto"/>
              <w:jc w:val="both"/>
              <w:rPr>
                <w:rFonts w:asciiTheme="minorHAnsi" w:eastAsia="Times New Roman" w:hAnsiTheme="minorHAnsi" w:cstheme="minorHAnsi"/>
                <w:b/>
                <w:sz w:val="22"/>
                <w:lang w:eastAsia="en-GB"/>
              </w:rPr>
            </w:pPr>
            <w:r w:rsidRPr="004816C7">
              <w:rPr>
                <w:rFonts w:asciiTheme="minorHAnsi" w:eastAsia="Times New Roman" w:hAnsiTheme="minorHAnsi" w:cstheme="minorHAnsi"/>
                <w:b/>
                <w:sz w:val="22"/>
                <w:lang w:eastAsia="en-GB"/>
              </w:rPr>
              <w:t>Importer</w:t>
            </w:r>
          </w:p>
        </w:tc>
        <w:tc>
          <w:tcPr>
            <w:tcW w:w="2069" w:type="dxa"/>
            <w:shd w:val="clear" w:color="auto" w:fill="BCFFD4" w:themeFill="accent1" w:themeFillTint="33"/>
          </w:tcPr>
          <w:p w14:paraId="1D9CB677" w14:textId="77777777" w:rsidR="002C319D" w:rsidRPr="00DD0BBF" w:rsidRDefault="002C319D" w:rsidP="00D11F6D">
            <w:pPr>
              <w:spacing w:before="0" w:after="0" w:line="240" w:lineRule="auto"/>
              <w:rPr>
                <w:rFonts w:asciiTheme="minorHAnsi" w:eastAsia="Times New Roman" w:hAnsiTheme="minorHAnsi" w:cstheme="minorHAnsi"/>
                <w:bCs/>
                <w:sz w:val="20"/>
                <w:szCs w:val="20"/>
                <w:lang w:eastAsia="en-GB"/>
              </w:rPr>
            </w:pPr>
            <w:r w:rsidRPr="00DD0BBF">
              <w:rPr>
                <w:rFonts w:asciiTheme="minorHAnsi" w:eastAsia="Times New Roman" w:hAnsiTheme="minorHAnsi" w:cstheme="minorHAnsi"/>
                <w:bCs/>
                <w:sz w:val="20"/>
                <w:szCs w:val="20"/>
                <w:lang w:eastAsia="en-GB"/>
              </w:rPr>
              <w:t>Importer of filled packaging (unbranded/brand owner not responsible)</w:t>
            </w:r>
          </w:p>
        </w:tc>
        <w:tc>
          <w:tcPr>
            <w:tcW w:w="5722" w:type="dxa"/>
            <w:shd w:val="clear" w:color="auto" w:fill="F2F2F2" w:themeFill="background1" w:themeFillShade="F2"/>
          </w:tcPr>
          <w:p w14:paraId="2010AF1A" w14:textId="77777777" w:rsidR="002C319D" w:rsidRPr="00DD0BBF" w:rsidRDefault="002C319D" w:rsidP="00D11F6D">
            <w:pPr>
              <w:spacing w:before="0" w:after="0" w:line="240" w:lineRule="auto"/>
              <w:jc w:val="both"/>
              <w:rPr>
                <w:rFonts w:asciiTheme="minorHAnsi" w:eastAsia="Times New Roman" w:hAnsiTheme="minorHAnsi" w:cstheme="minorHAnsi"/>
                <w:bCs/>
                <w:szCs w:val="24"/>
                <w:lang w:eastAsia="en-GB"/>
              </w:rPr>
            </w:pPr>
          </w:p>
        </w:tc>
      </w:tr>
      <w:tr w:rsidR="002C319D" w:rsidRPr="00CF5DA8" w14:paraId="37F67C18" w14:textId="77777777" w:rsidTr="002A2414">
        <w:trPr>
          <w:trHeight w:val="244"/>
        </w:trPr>
        <w:tc>
          <w:tcPr>
            <w:tcW w:w="1843" w:type="dxa"/>
            <w:shd w:val="clear" w:color="auto" w:fill="36FF80" w:themeFill="accent1" w:themeFillTint="99"/>
          </w:tcPr>
          <w:p w14:paraId="76D465BD" w14:textId="77777777" w:rsidR="002C319D" w:rsidRPr="004816C7" w:rsidRDefault="002C319D" w:rsidP="00D11F6D">
            <w:pPr>
              <w:spacing w:before="0" w:after="0" w:line="240" w:lineRule="auto"/>
              <w:jc w:val="both"/>
              <w:rPr>
                <w:rFonts w:asciiTheme="minorHAnsi" w:eastAsia="Times New Roman" w:hAnsiTheme="minorHAnsi" w:cstheme="minorHAnsi"/>
                <w:b/>
                <w:sz w:val="22"/>
                <w:lang w:eastAsia="en-GB"/>
              </w:rPr>
            </w:pPr>
            <w:r w:rsidRPr="004816C7">
              <w:rPr>
                <w:rFonts w:asciiTheme="minorHAnsi" w:eastAsia="Times New Roman" w:hAnsiTheme="minorHAnsi" w:cstheme="minorHAnsi"/>
                <w:b/>
                <w:sz w:val="22"/>
                <w:lang w:eastAsia="en-GB"/>
              </w:rPr>
              <w:t>Distributor</w:t>
            </w:r>
          </w:p>
        </w:tc>
        <w:tc>
          <w:tcPr>
            <w:tcW w:w="2069" w:type="dxa"/>
            <w:shd w:val="clear" w:color="auto" w:fill="BCFFD4" w:themeFill="accent1" w:themeFillTint="33"/>
          </w:tcPr>
          <w:p w14:paraId="4D4FFBD8" w14:textId="77777777" w:rsidR="002C319D" w:rsidRPr="00DD0BBF" w:rsidRDefault="002C319D" w:rsidP="00D11F6D">
            <w:pPr>
              <w:spacing w:before="0"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Empty packaging that you’ve manufactured or imported and supplied to an organisation that is not classed as a large organisation.</w:t>
            </w:r>
          </w:p>
        </w:tc>
        <w:tc>
          <w:tcPr>
            <w:tcW w:w="5722" w:type="dxa"/>
            <w:shd w:val="clear" w:color="auto" w:fill="F2F2F2" w:themeFill="background1" w:themeFillShade="F2"/>
          </w:tcPr>
          <w:p w14:paraId="107D74CC" w14:textId="77777777" w:rsidR="002C319D" w:rsidRPr="00DD0BBF" w:rsidRDefault="002C319D" w:rsidP="00D11F6D">
            <w:pPr>
              <w:spacing w:before="0" w:after="0" w:line="240" w:lineRule="auto"/>
              <w:jc w:val="both"/>
              <w:rPr>
                <w:rFonts w:asciiTheme="minorHAnsi" w:eastAsia="Times New Roman" w:hAnsiTheme="minorHAnsi" w:cstheme="minorHAnsi"/>
                <w:bCs/>
                <w:szCs w:val="24"/>
                <w:lang w:eastAsia="en-GB"/>
              </w:rPr>
            </w:pPr>
          </w:p>
        </w:tc>
      </w:tr>
      <w:tr w:rsidR="002C319D" w:rsidRPr="00CF5DA8" w14:paraId="67EBA84C" w14:textId="77777777" w:rsidTr="002A2414">
        <w:trPr>
          <w:trHeight w:val="244"/>
        </w:trPr>
        <w:tc>
          <w:tcPr>
            <w:tcW w:w="1843" w:type="dxa"/>
            <w:shd w:val="clear" w:color="auto" w:fill="36FF80" w:themeFill="accent1" w:themeFillTint="99"/>
          </w:tcPr>
          <w:p w14:paraId="06037139" w14:textId="77777777" w:rsidR="002C319D" w:rsidRPr="004816C7" w:rsidRDefault="002C319D" w:rsidP="00D11F6D">
            <w:pPr>
              <w:spacing w:before="0" w:after="0" w:line="240" w:lineRule="auto"/>
              <w:jc w:val="both"/>
              <w:rPr>
                <w:rFonts w:asciiTheme="minorHAnsi" w:eastAsia="Times New Roman" w:hAnsiTheme="minorHAnsi" w:cstheme="minorHAnsi"/>
                <w:b/>
                <w:sz w:val="22"/>
                <w:lang w:eastAsia="en-GB"/>
              </w:rPr>
            </w:pPr>
            <w:r w:rsidRPr="004816C7">
              <w:rPr>
                <w:rFonts w:asciiTheme="minorHAnsi" w:eastAsia="Times New Roman" w:hAnsiTheme="minorHAnsi" w:cstheme="minorHAnsi"/>
                <w:b/>
                <w:sz w:val="22"/>
                <w:lang w:eastAsia="en-GB"/>
              </w:rPr>
              <w:t>Service Provider</w:t>
            </w:r>
          </w:p>
        </w:tc>
        <w:tc>
          <w:tcPr>
            <w:tcW w:w="2069" w:type="dxa"/>
            <w:shd w:val="clear" w:color="auto" w:fill="BCFFD4" w:themeFill="accent1" w:themeFillTint="33"/>
          </w:tcPr>
          <w:p w14:paraId="4D1B5CA4" w14:textId="77777777" w:rsidR="002C319D" w:rsidRPr="00DD0BBF" w:rsidRDefault="002C319D" w:rsidP="00D11F6D">
            <w:pPr>
              <w:spacing w:before="0" w:after="0" w:line="240" w:lineRule="auto"/>
              <w:rPr>
                <w:rFonts w:asciiTheme="minorHAnsi" w:eastAsia="Times New Roman" w:hAnsiTheme="minorHAnsi" w:cstheme="minorHAnsi"/>
                <w:bCs/>
                <w:sz w:val="20"/>
                <w:szCs w:val="20"/>
                <w:lang w:eastAsia="en-GB"/>
              </w:rPr>
            </w:pPr>
            <w:r w:rsidRPr="00DD0BBF">
              <w:rPr>
                <w:rFonts w:asciiTheme="minorHAnsi" w:eastAsia="Times New Roman" w:hAnsiTheme="minorHAnsi" w:cstheme="minorHAnsi"/>
                <w:bCs/>
                <w:sz w:val="20"/>
                <w:szCs w:val="20"/>
                <w:lang w:eastAsia="en-GB"/>
              </w:rPr>
              <w:t>Supply reusable packaging to a user of that packaging where the supply is made by hiring out or lending the packaging</w:t>
            </w:r>
          </w:p>
        </w:tc>
        <w:tc>
          <w:tcPr>
            <w:tcW w:w="5722" w:type="dxa"/>
            <w:shd w:val="clear" w:color="auto" w:fill="F2F2F2" w:themeFill="background1" w:themeFillShade="F2"/>
          </w:tcPr>
          <w:p w14:paraId="2DBDDD9D" w14:textId="77777777" w:rsidR="002C319D" w:rsidRPr="00DD0BBF" w:rsidRDefault="002C319D" w:rsidP="00D11F6D">
            <w:pPr>
              <w:spacing w:before="0" w:after="0" w:line="240" w:lineRule="auto"/>
              <w:jc w:val="both"/>
              <w:rPr>
                <w:rFonts w:asciiTheme="minorHAnsi" w:eastAsia="Times New Roman" w:hAnsiTheme="minorHAnsi" w:cstheme="minorHAnsi"/>
                <w:bCs/>
                <w:szCs w:val="24"/>
                <w:lang w:eastAsia="en-GB"/>
              </w:rPr>
            </w:pPr>
          </w:p>
        </w:tc>
      </w:tr>
      <w:tr w:rsidR="002C319D" w:rsidRPr="00CF5DA8" w14:paraId="69E173E6" w14:textId="77777777" w:rsidTr="002A2414">
        <w:trPr>
          <w:trHeight w:val="501"/>
        </w:trPr>
        <w:tc>
          <w:tcPr>
            <w:tcW w:w="1843" w:type="dxa"/>
            <w:shd w:val="clear" w:color="auto" w:fill="36FF80" w:themeFill="accent1" w:themeFillTint="99"/>
          </w:tcPr>
          <w:p w14:paraId="56A46AC3" w14:textId="32AB3A9A" w:rsidR="002C319D" w:rsidRPr="004816C7" w:rsidRDefault="002C319D" w:rsidP="08292384">
            <w:pPr>
              <w:spacing w:before="0" w:after="0" w:line="240" w:lineRule="auto"/>
              <w:jc w:val="both"/>
              <w:rPr>
                <w:rFonts w:asciiTheme="minorHAnsi" w:eastAsia="Times New Roman" w:hAnsiTheme="minorHAnsi" w:cstheme="minorBidi"/>
                <w:b/>
                <w:bCs/>
                <w:sz w:val="22"/>
                <w:lang w:eastAsia="en-GB"/>
              </w:rPr>
            </w:pPr>
            <w:r w:rsidRPr="08292384">
              <w:rPr>
                <w:rFonts w:asciiTheme="minorHAnsi" w:eastAsia="Times New Roman" w:hAnsiTheme="minorHAnsi" w:cstheme="minorBidi"/>
                <w:b/>
                <w:bCs/>
                <w:sz w:val="22"/>
                <w:lang w:eastAsia="en-GB"/>
              </w:rPr>
              <w:t>Online marketplace operator</w:t>
            </w:r>
            <w:r w:rsidR="3261CB78" w:rsidRPr="08292384">
              <w:rPr>
                <w:rFonts w:asciiTheme="minorHAnsi" w:eastAsia="Times New Roman" w:hAnsiTheme="minorHAnsi" w:cstheme="minorBidi"/>
                <w:b/>
                <w:bCs/>
                <w:sz w:val="22"/>
                <w:lang w:eastAsia="en-GB"/>
              </w:rPr>
              <w:t>**</w:t>
            </w:r>
          </w:p>
        </w:tc>
        <w:tc>
          <w:tcPr>
            <w:tcW w:w="2069" w:type="dxa"/>
            <w:shd w:val="clear" w:color="auto" w:fill="BCFFD4" w:themeFill="accent1" w:themeFillTint="33"/>
          </w:tcPr>
          <w:p w14:paraId="7CA09E0B" w14:textId="77777777" w:rsidR="002C319D" w:rsidRPr="00B60258" w:rsidRDefault="002C319D" w:rsidP="00D11F6D">
            <w:pPr>
              <w:spacing w:before="0" w:after="0" w:line="240" w:lineRule="auto"/>
              <w:rPr>
                <w:rFonts w:asciiTheme="minorHAnsi" w:eastAsia="Times New Roman" w:hAnsiTheme="minorHAnsi" w:cstheme="minorHAnsi"/>
                <w:bCs/>
                <w:sz w:val="20"/>
                <w:szCs w:val="20"/>
                <w:lang w:eastAsia="en-GB"/>
              </w:rPr>
            </w:pPr>
            <w:r w:rsidRPr="00B60258">
              <w:rPr>
                <w:rFonts w:asciiTheme="minorHAnsi" w:eastAsia="Times New Roman" w:hAnsiTheme="minorHAnsi" w:cstheme="minorHAnsi"/>
                <w:bCs/>
                <w:sz w:val="20"/>
                <w:szCs w:val="20"/>
                <w:lang w:eastAsia="en-GB"/>
              </w:rPr>
              <w:t>Filled or unfilled packaging supplied to the UK market from outside the UK through an online marketplace you own</w:t>
            </w:r>
          </w:p>
        </w:tc>
        <w:tc>
          <w:tcPr>
            <w:tcW w:w="5722" w:type="dxa"/>
            <w:shd w:val="clear" w:color="auto" w:fill="F2F2F2" w:themeFill="background1" w:themeFillShade="F2"/>
          </w:tcPr>
          <w:p w14:paraId="38DBF8B8" w14:textId="77777777" w:rsidR="002C319D" w:rsidRPr="00DD0BBF" w:rsidRDefault="002C319D" w:rsidP="00D11F6D">
            <w:pPr>
              <w:spacing w:before="0" w:after="0" w:line="240" w:lineRule="auto"/>
              <w:jc w:val="both"/>
              <w:rPr>
                <w:rFonts w:asciiTheme="minorHAnsi" w:eastAsia="Calibri" w:hAnsiTheme="minorHAnsi" w:cstheme="minorHAnsi"/>
                <w:bCs/>
                <w:color w:val="0B0C0C"/>
                <w:szCs w:val="24"/>
                <w:shd w:val="clear" w:color="auto" w:fill="FFFFFF"/>
              </w:rPr>
            </w:pPr>
          </w:p>
        </w:tc>
      </w:tr>
      <w:tr w:rsidR="002C319D" w:rsidRPr="00CF5DA8" w14:paraId="4D60CBC5" w14:textId="77777777" w:rsidTr="002A2414">
        <w:trPr>
          <w:trHeight w:val="501"/>
        </w:trPr>
        <w:tc>
          <w:tcPr>
            <w:tcW w:w="1843" w:type="dxa"/>
            <w:shd w:val="clear" w:color="auto" w:fill="36FF80" w:themeFill="accent1" w:themeFillTint="99"/>
          </w:tcPr>
          <w:p w14:paraId="09281C38" w14:textId="77777777" w:rsidR="002C319D" w:rsidRPr="004816C7" w:rsidRDefault="002C319D" w:rsidP="00D11F6D">
            <w:pPr>
              <w:spacing w:before="0" w:after="0" w:line="240" w:lineRule="auto"/>
              <w:jc w:val="both"/>
              <w:rPr>
                <w:rFonts w:asciiTheme="minorHAnsi" w:eastAsia="Times New Roman" w:hAnsiTheme="minorHAnsi" w:cstheme="minorHAnsi"/>
                <w:b/>
                <w:sz w:val="22"/>
                <w:lang w:eastAsia="en-GB"/>
              </w:rPr>
            </w:pPr>
            <w:r w:rsidRPr="004816C7">
              <w:rPr>
                <w:rFonts w:asciiTheme="minorHAnsi" w:eastAsia="Times New Roman" w:hAnsiTheme="minorHAnsi" w:cstheme="minorHAnsi"/>
                <w:b/>
                <w:sz w:val="22"/>
                <w:lang w:eastAsia="en-GB"/>
              </w:rPr>
              <w:t>Seller***</w:t>
            </w:r>
          </w:p>
          <w:p w14:paraId="62CF45C4" w14:textId="77777777" w:rsidR="002C319D" w:rsidRPr="00DD0BBF" w:rsidRDefault="002C319D" w:rsidP="00D11F6D">
            <w:pPr>
              <w:spacing w:before="0" w:after="0" w:line="240" w:lineRule="auto"/>
              <w:jc w:val="both"/>
              <w:rPr>
                <w:rFonts w:asciiTheme="minorHAnsi" w:eastAsia="Times New Roman" w:hAnsiTheme="minorHAnsi" w:cstheme="minorHAnsi"/>
                <w:b/>
                <w:szCs w:val="24"/>
                <w:lang w:eastAsia="en-GB"/>
              </w:rPr>
            </w:pPr>
          </w:p>
          <w:p w14:paraId="44B45D99" w14:textId="77777777" w:rsidR="002C319D" w:rsidRPr="00DD0BBF" w:rsidRDefault="002C319D" w:rsidP="00D11F6D">
            <w:pPr>
              <w:spacing w:before="0" w:after="0" w:line="240" w:lineRule="auto"/>
              <w:jc w:val="both"/>
              <w:rPr>
                <w:rFonts w:asciiTheme="minorHAnsi" w:eastAsia="Times New Roman" w:hAnsiTheme="minorHAnsi" w:cstheme="minorHAnsi"/>
                <w:b/>
                <w:szCs w:val="24"/>
                <w:lang w:eastAsia="en-GB"/>
              </w:rPr>
            </w:pPr>
          </w:p>
          <w:p w14:paraId="567797EA" w14:textId="77777777" w:rsidR="002C319D" w:rsidRPr="00DD0BBF" w:rsidRDefault="002C319D" w:rsidP="00D11F6D">
            <w:pPr>
              <w:spacing w:before="0" w:after="0" w:line="240" w:lineRule="auto"/>
              <w:jc w:val="both"/>
              <w:rPr>
                <w:rFonts w:asciiTheme="minorHAnsi" w:eastAsia="Times New Roman" w:hAnsiTheme="minorHAnsi" w:cstheme="minorHAnsi"/>
                <w:b/>
                <w:szCs w:val="24"/>
                <w:lang w:eastAsia="en-GB"/>
              </w:rPr>
            </w:pPr>
          </w:p>
          <w:p w14:paraId="450BC3F9" w14:textId="77777777" w:rsidR="002C319D" w:rsidRPr="00DD0BBF" w:rsidRDefault="002C319D" w:rsidP="00D11F6D">
            <w:pPr>
              <w:spacing w:before="0" w:after="0" w:line="240" w:lineRule="auto"/>
              <w:jc w:val="both"/>
              <w:rPr>
                <w:rFonts w:asciiTheme="minorHAnsi" w:eastAsia="Times New Roman" w:hAnsiTheme="minorHAnsi" w:cstheme="minorHAnsi"/>
                <w:b/>
                <w:szCs w:val="24"/>
                <w:lang w:eastAsia="en-GB"/>
              </w:rPr>
            </w:pPr>
          </w:p>
        </w:tc>
        <w:tc>
          <w:tcPr>
            <w:tcW w:w="2069" w:type="dxa"/>
            <w:shd w:val="clear" w:color="auto" w:fill="BCFFD4" w:themeFill="accent1" w:themeFillTint="33"/>
          </w:tcPr>
          <w:p w14:paraId="6F6A0ABC" w14:textId="77777777" w:rsidR="002C319D" w:rsidRPr="00DD0BBF" w:rsidRDefault="002C319D" w:rsidP="00D11F6D">
            <w:pPr>
              <w:spacing w:before="0" w:after="0" w:line="240" w:lineRule="auto"/>
              <w:rPr>
                <w:rFonts w:asciiTheme="minorHAnsi" w:eastAsia="Times New Roman" w:hAnsiTheme="minorHAnsi" w:cstheme="minorHAnsi"/>
                <w:bCs/>
                <w:sz w:val="20"/>
                <w:szCs w:val="20"/>
                <w:lang w:eastAsia="en-GB"/>
              </w:rPr>
            </w:pPr>
            <w:r w:rsidRPr="00DD0BBF">
              <w:rPr>
                <w:rFonts w:asciiTheme="minorHAnsi" w:eastAsia="Times New Roman" w:hAnsiTheme="minorHAnsi" w:cstheme="minorHAnsi"/>
                <w:bCs/>
                <w:sz w:val="20"/>
                <w:szCs w:val="20"/>
                <w:lang w:eastAsia="en-GB"/>
              </w:rPr>
              <w:t>Filled packaging sold to the final user of the packaging</w:t>
            </w:r>
            <w:r>
              <w:rPr>
                <w:rFonts w:asciiTheme="minorHAnsi" w:eastAsia="Times New Roman" w:hAnsiTheme="minorHAnsi" w:cstheme="minorHAnsi"/>
                <w:bCs/>
                <w:sz w:val="20"/>
                <w:szCs w:val="20"/>
                <w:lang w:eastAsia="en-GB"/>
              </w:rPr>
              <w:t xml:space="preserve"> – selling data will eventually be reported separately</w:t>
            </w:r>
          </w:p>
        </w:tc>
        <w:tc>
          <w:tcPr>
            <w:tcW w:w="5722" w:type="dxa"/>
            <w:shd w:val="clear" w:color="auto" w:fill="F2F2F2" w:themeFill="background1" w:themeFillShade="F2"/>
          </w:tcPr>
          <w:p w14:paraId="522AC1FC" w14:textId="77777777" w:rsidR="002C319D" w:rsidRPr="00DD0BBF" w:rsidRDefault="002C319D" w:rsidP="00D11F6D">
            <w:pPr>
              <w:spacing w:before="0" w:after="0" w:line="240" w:lineRule="auto"/>
              <w:jc w:val="both"/>
              <w:rPr>
                <w:rFonts w:asciiTheme="minorHAnsi" w:eastAsia="Times New Roman" w:hAnsiTheme="minorHAnsi" w:cstheme="minorHAnsi"/>
                <w:bCs/>
                <w:szCs w:val="24"/>
                <w:lang w:eastAsia="en-GB"/>
              </w:rPr>
            </w:pPr>
          </w:p>
        </w:tc>
      </w:tr>
    </w:tbl>
    <w:p w14:paraId="15761BA3" w14:textId="77777777" w:rsidR="002C319D" w:rsidRPr="00DD0BBF" w:rsidRDefault="002C319D" w:rsidP="002C319D">
      <w:pPr>
        <w:spacing w:before="0" w:after="0" w:line="240" w:lineRule="auto"/>
        <w:rPr>
          <w:rFonts w:asciiTheme="minorHAnsi" w:eastAsia="Times New Roman" w:hAnsiTheme="minorHAnsi" w:cstheme="minorHAnsi"/>
          <w:bCs/>
          <w:sz w:val="22"/>
          <w:szCs w:val="20"/>
          <w:lang w:eastAsia="en-GB"/>
        </w:rPr>
      </w:pPr>
    </w:p>
    <w:p w14:paraId="2B6FE694" w14:textId="7C3192B3" w:rsidR="002C319D" w:rsidRDefault="002C319D" w:rsidP="394121CA">
      <w:pPr>
        <w:spacing w:before="0" w:after="0"/>
        <w:rPr>
          <w:rFonts w:asciiTheme="minorHAnsi" w:eastAsia="Times New Roman" w:hAnsiTheme="minorHAnsi" w:cstheme="minorBidi"/>
          <w:sz w:val="20"/>
          <w:szCs w:val="20"/>
          <w:lang w:eastAsia="en-GB"/>
        </w:rPr>
      </w:pPr>
      <w:r w:rsidRPr="394121CA">
        <w:rPr>
          <w:rFonts w:asciiTheme="minorHAnsi" w:eastAsia="Times New Roman" w:hAnsiTheme="minorHAnsi" w:cstheme="minorBidi"/>
          <w:sz w:val="20"/>
          <w:szCs w:val="20"/>
          <w:lang w:eastAsia="en-GB"/>
        </w:rPr>
        <w:t xml:space="preserve">*** The seller function relates to ‘Nation of Sale’ reporting only. A producer may be a seller and one of the producer types for the same packaging You will need to submit your Nation data for the relevant calendar year when the main Statutory Instrument is laid - please refer to the following guidance:  </w:t>
      </w:r>
      <w:hyperlink r:id="rId23" w:anchor="check-if-you-need-to-report-nation-data">
        <w:r w:rsidR="00CB344E" w:rsidRPr="394121CA">
          <w:rPr>
            <w:rStyle w:val="Hyperlink"/>
            <w:rFonts w:asciiTheme="minorHAnsi" w:eastAsia="Times New Roman" w:hAnsiTheme="minorHAnsi" w:cstheme="minorBidi"/>
            <w:sz w:val="20"/>
            <w:szCs w:val="20"/>
            <w:lang w:eastAsia="en-GB"/>
          </w:rPr>
          <w:t>https://www.gov.uk/guidance/how-to-collect-your-packaging-data-for-extended-producer-responsibility#check-if-you-need-to-report-nation-data</w:t>
        </w:r>
      </w:hyperlink>
    </w:p>
    <w:p w14:paraId="42E0AF1D" w14:textId="77777777" w:rsidR="00AD0BD0" w:rsidRDefault="00AD0BD0" w:rsidP="002C319D">
      <w:pPr>
        <w:spacing w:before="0" w:after="0"/>
        <w:rPr>
          <w:rFonts w:asciiTheme="minorHAnsi" w:hAnsiTheme="minorHAnsi" w:cstheme="minorHAnsi"/>
          <w:i/>
          <w:iCs/>
          <w:sz w:val="22"/>
          <w:lang w:eastAsia="en-GB"/>
        </w:rPr>
      </w:pPr>
    </w:p>
    <w:tbl>
      <w:tblPr>
        <w:tblStyle w:val="TableGrid"/>
        <w:tblW w:w="0" w:type="auto"/>
        <w:tblInd w:w="-5" w:type="dxa"/>
        <w:tblLook w:val="04A0" w:firstRow="1" w:lastRow="0" w:firstColumn="1" w:lastColumn="0" w:noHBand="0" w:noVBand="1"/>
      </w:tblPr>
      <w:tblGrid>
        <w:gridCol w:w="9621"/>
      </w:tblGrid>
      <w:tr w:rsidR="002C319D" w:rsidRPr="00356FF8" w14:paraId="77BFD8F3" w14:textId="77777777" w:rsidTr="00D11F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36FF80" w:themeFill="accent1" w:themeFillTint="99"/>
          </w:tcPr>
          <w:p w14:paraId="7EED7C20" w14:textId="77777777" w:rsidR="002C319D" w:rsidRPr="00631619" w:rsidRDefault="002C319D" w:rsidP="00D11F6D">
            <w:pPr>
              <w:spacing w:before="0" w:after="0"/>
              <w:ind w:left="142"/>
              <w:rPr>
                <w:rFonts w:asciiTheme="minorHAnsi" w:hAnsiTheme="minorHAnsi" w:cstheme="minorHAnsi"/>
                <w:bCs/>
                <w:sz w:val="22"/>
              </w:rPr>
            </w:pPr>
            <w:r>
              <w:rPr>
                <w:rFonts w:asciiTheme="minorHAnsi" w:hAnsiTheme="minorHAnsi" w:cstheme="minorHAnsi"/>
                <w:b w:val="0"/>
                <w:sz w:val="22"/>
              </w:rPr>
              <w:t>Where relevant, p</w:t>
            </w:r>
            <w:r w:rsidRPr="008D1339">
              <w:rPr>
                <w:rFonts w:asciiTheme="minorHAnsi" w:hAnsiTheme="minorHAnsi" w:cstheme="minorHAnsi"/>
                <w:b w:val="0"/>
                <w:sz w:val="22"/>
              </w:rPr>
              <w:t xml:space="preserve">rovide a </w:t>
            </w:r>
            <w:r>
              <w:rPr>
                <w:rFonts w:asciiTheme="minorHAnsi" w:hAnsiTheme="minorHAnsi" w:cstheme="minorHAnsi"/>
                <w:b w:val="0"/>
                <w:sz w:val="22"/>
              </w:rPr>
              <w:t>list of the brands owned* by the organisation and details of the platform used as an</w:t>
            </w:r>
            <w:r w:rsidRPr="008D1339">
              <w:rPr>
                <w:rFonts w:asciiTheme="minorHAnsi" w:hAnsiTheme="minorHAnsi" w:cstheme="minorHAnsi"/>
                <w:b w:val="0"/>
                <w:sz w:val="22"/>
              </w:rPr>
              <w:t xml:space="preserve"> </w:t>
            </w:r>
            <w:r>
              <w:rPr>
                <w:rFonts w:asciiTheme="minorHAnsi" w:hAnsiTheme="minorHAnsi" w:cstheme="minorHAnsi"/>
                <w:b w:val="0"/>
                <w:sz w:val="22"/>
              </w:rPr>
              <w:t>online marketplace operator**</w:t>
            </w:r>
            <w:r w:rsidRPr="00E627CF">
              <w:rPr>
                <w:rFonts w:asciiTheme="minorHAnsi" w:hAnsiTheme="minorHAnsi" w:cstheme="minorHAnsi"/>
                <w:b w:val="0"/>
                <w:sz w:val="22"/>
                <w:lang w:eastAsia="en-GB"/>
              </w:rPr>
              <w:t>– list the document(s) here: -</w:t>
            </w:r>
          </w:p>
        </w:tc>
      </w:tr>
      <w:tr w:rsidR="002C319D" w:rsidRPr="00356FF8" w14:paraId="6F4E796F" w14:textId="77777777" w:rsidTr="002A2414">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F2CFE6" w14:textId="77777777" w:rsidR="002C319D" w:rsidRDefault="002C319D" w:rsidP="00D11F6D">
            <w:pPr>
              <w:spacing w:before="0" w:after="0"/>
              <w:rPr>
                <w:rFonts w:asciiTheme="minorHAnsi" w:hAnsiTheme="minorHAnsi" w:cstheme="minorHAnsi"/>
                <w:b w:val="0"/>
                <w:bCs/>
                <w:sz w:val="22"/>
              </w:rPr>
            </w:pPr>
          </w:p>
          <w:p w14:paraId="24DC8408" w14:textId="77777777" w:rsidR="00E97D91" w:rsidRDefault="00E97D91" w:rsidP="00D11F6D">
            <w:pPr>
              <w:spacing w:before="0" w:after="0"/>
              <w:rPr>
                <w:rFonts w:asciiTheme="minorHAnsi" w:hAnsiTheme="minorHAnsi" w:cstheme="minorHAnsi"/>
                <w:b w:val="0"/>
                <w:bCs/>
                <w:sz w:val="22"/>
              </w:rPr>
            </w:pPr>
          </w:p>
          <w:p w14:paraId="659E5D4D" w14:textId="77777777" w:rsidR="00E97D91" w:rsidRDefault="00E97D91" w:rsidP="00D11F6D">
            <w:pPr>
              <w:spacing w:before="0" w:after="0"/>
              <w:rPr>
                <w:rFonts w:asciiTheme="minorHAnsi" w:hAnsiTheme="minorHAnsi" w:cstheme="minorHAnsi"/>
                <w:b w:val="0"/>
                <w:bCs/>
                <w:sz w:val="22"/>
              </w:rPr>
            </w:pPr>
          </w:p>
          <w:p w14:paraId="2AF8DF5F" w14:textId="77777777" w:rsidR="00E97D91" w:rsidRDefault="00E97D91" w:rsidP="00D11F6D">
            <w:pPr>
              <w:spacing w:before="0" w:after="0"/>
              <w:rPr>
                <w:rFonts w:asciiTheme="minorHAnsi" w:hAnsiTheme="minorHAnsi" w:cstheme="minorHAnsi"/>
                <w:b w:val="0"/>
                <w:bCs/>
                <w:sz w:val="22"/>
              </w:rPr>
            </w:pPr>
          </w:p>
          <w:p w14:paraId="51654437" w14:textId="77777777" w:rsidR="00E97D91" w:rsidRDefault="00E97D91" w:rsidP="00D11F6D">
            <w:pPr>
              <w:spacing w:before="0" w:after="0"/>
              <w:rPr>
                <w:rFonts w:asciiTheme="minorHAnsi" w:hAnsiTheme="minorHAnsi" w:cstheme="minorHAnsi"/>
                <w:bCs/>
                <w:sz w:val="22"/>
              </w:rPr>
            </w:pPr>
          </w:p>
          <w:p w14:paraId="1F1E7A81" w14:textId="77777777" w:rsidR="002C319D" w:rsidRPr="00631619" w:rsidRDefault="002C319D" w:rsidP="00D11F6D">
            <w:pPr>
              <w:spacing w:before="0" w:after="0"/>
              <w:ind w:left="0"/>
              <w:rPr>
                <w:rFonts w:asciiTheme="minorHAnsi" w:hAnsiTheme="minorHAnsi" w:cstheme="minorHAnsi"/>
                <w:b w:val="0"/>
                <w:bCs/>
                <w:sz w:val="22"/>
              </w:rPr>
            </w:pPr>
          </w:p>
        </w:tc>
      </w:tr>
    </w:tbl>
    <w:p w14:paraId="3095779C" w14:textId="77777777" w:rsidR="002C319D" w:rsidRDefault="002C319D" w:rsidP="002C319D">
      <w:pPr>
        <w:spacing w:before="0" w:after="0"/>
        <w:rPr>
          <w:rFonts w:asciiTheme="minorHAnsi" w:hAnsiTheme="minorHAnsi" w:cstheme="minorHAnsi"/>
          <w:i/>
          <w:iCs/>
          <w:sz w:val="22"/>
          <w:lang w:eastAsia="en-GB"/>
        </w:rPr>
      </w:pPr>
    </w:p>
    <w:p w14:paraId="43330251" w14:textId="77777777" w:rsidR="006C3B3F" w:rsidRDefault="006C3B3F" w:rsidP="002C319D">
      <w:pPr>
        <w:spacing w:before="0" w:after="0"/>
        <w:rPr>
          <w:rFonts w:asciiTheme="minorHAnsi" w:hAnsiTheme="minorHAnsi" w:cstheme="minorHAnsi"/>
          <w:i/>
          <w:iCs/>
          <w:sz w:val="22"/>
          <w:lang w:eastAsia="en-GB"/>
        </w:rPr>
      </w:pPr>
    </w:p>
    <w:p w14:paraId="3071DC1A" w14:textId="0A52E63C" w:rsidR="00E627CF" w:rsidRPr="005975CE" w:rsidRDefault="00F22111" w:rsidP="00E627CF">
      <w:pPr>
        <w:spacing w:before="0"/>
        <w:rPr>
          <w:rFonts w:asciiTheme="minorHAnsi" w:hAnsiTheme="minorHAnsi" w:cstheme="minorHAnsi"/>
          <w:bCs/>
          <w:color w:val="0B0C0C"/>
          <w:sz w:val="22"/>
          <w:shd w:val="clear" w:color="auto" w:fill="FFFFFF"/>
        </w:rPr>
      </w:pPr>
      <w:r>
        <w:rPr>
          <w:rFonts w:asciiTheme="minorHAnsi" w:hAnsiTheme="minorHAnsi" w:cstheme="minorHAnsi"/>
          <w:b/>
          <w:color w:val="008938"/>
          <w:sz w:val="28"/>
          <w:szCs w:val="28"/>
          <w:lang w:eastAsia="en-GB"/>
        </w:rPr>
        <w:t>7</w:t>
      </w:r>
      <w:r w:rsidR="00E627CF">
        <w:rPr>
          <w:rFonts w:asciiTheme="minorHAnsi" w:hAnsiTheme="minorHAnsi" w:cstheme="minorHAnsi"/>
          <w:b/>
          <w:color w:val="008938"/>
          <w:sz w:val="28"/>
          <w:szCs w:val="28"/>
          <w:lang w:eastAsia="en-GB"/>
        </w:rPr>
        <w:t xml:space="preserve">. </w:t>
      </w:r>
      <w:r w:rsidR="00E627CF" w:rsidRPr="005975CE">
        <w:rPr>
          <w:rFonts w:asciiTheme="minorHAnsi" w:hAnsiTheme="minorHAnsi" w:cstheme="minorHAnsi"/>
          <w:b/>
          <w:color w:val="008938"/>
          <w:sz w:val="28"/>
          <w:szCs w:val="28"/>
          <w:lang w:eastAsia="en-GB"/>
        </w:rPr>
        <w:t>Packaging</w:t>
      </w:r>
      <w:r w:rsidR="00E627CF">
        <w:rPr>
          <w:rFonts w:asciiTheme="minorHAnsi" w:hAnsiTheme="minorHAnsi" w:cstheme="minorHAnsi"/>
          <w:b/>
          <w:color w:val="008938"/>
          <w:sz w:val="28"/>
          <w:szCs w:val="28"/>
          <w:lang w:eastAsia="en-GB"/>
        </w:rPr>
        <w:t xml:space="preserve"> class</w:t>
      </w:r>
      <w:r w:rsidR="00E627CF" w:rsidRPr="005975CE">
        <w:rPr>
          <w:rFonts w:asciiTheme="minorHAnsi" w:hAnsiTheme="minorHAnsi" w:cstheme="minorHAnsi"/>
          <w:b/>
          <w:color w:val="008938"/>
          <w:sz w:val="28"/>
          <w:szCs w:val="28"/>
          <w:lang w:eastAsia="en-GB"/>
        </w:rPr>
        <w:t xml:space="preserve"> data</w:t>
      </w:r>
    </w:p>
    <w:p w14:paraId="4D3AF780" w14:textId="307A03CB" w:rsidR="007326C5" w:rsidRPr="007326C5" w:rsidRDefault="007326C5" w:rsidP="000F0825">
      <w:pPr>
        <w:spacing w:before="0" w:after="0" w:line="240" w:lineRule="auto"/>
        <w:ind w:right="42"/>
        <w:rPr>
          <w:rFonts w:asciiTheme="minorHAnsi" w:eastAsia="Times New Roman" w:hAnsiTheme="minorHAnsi" w:cstheme="minorHAnsi"/>
          <w:bCs/>
          <w:sz w:val="22"/>
          <w:lang w:eastAsia="en-GB"/>
        </w:rPr>
      </w:pPr>
      <w:r w:rsidRPr="007326C5">
        <w:rPr>
          <w:rFonts w:asciiTheme="minorHAnsi" w:eastAsia="Times New Roman" w:hAnsiTheme="minorHAnsi" w:cstheme="minorHAnsi"/>
          <w:bCs/>
          <w:sz w:val="22"/>
          <w:lang w:eastAsia="en-GB"/>
        </w:rPr>
        <w:t xml:space="preserve">Use the </w:t>
      </w:r>
      <w:r>
        <w:rPr>
          <w:rFonts w:asciiTheme="minorHAnsi" w:eastAsia="Times New Roman" w:hAnsiTheme="minorHAnsi" w:cstheme="minorHAnsi"/>
          <w:bCs/>
          <w:sz w:val="22"/>
          <w:lang w:eastAsia="en-GB"/>
        </w:rPr>
        <w:t xml:space="preserve">packaging class data </w:t>
      </w:r>
      <w:r w:rsidRPr="007326C5">
        <w:rPr>
          <w:rFonts w:asciiTheme="minorHAnsi" w:eastAsia="Times New Roman" w:hAnsiTheme="minorHAnsi" w:cstheme="minorHAnsi"/>
          <w:bCs/>
          <w:sz w:val="22"/>
          <w:lang w:eastAsia="en-GB"/>
        </w:rPr>
        <w:t xml:space="preserve">guidance in: </w:t>
      </w:r>
      <w:r w:rsidRPr="00AD0BD0">
        <w:rPr>
          <w:rFonts w:asciiTheme="minorHAnsi" w:eastAsia="Times New Roman" w:hAnsiTheme="minorHAnsi" w:cstheme="minorHAnsi"/>
          <w:bCs/>
          <w:color w:val="034B89" w:themeColor="accent2"/>
          <w:sz w:val="22"/>
          <w:lang w:eastAsia="en-GB"/>
        </w:rPr>
        <w:t xml:space="preserve">- </w:t>
      </w:r>
      <w:hyperlink r:id="rId24" w:anchor="packaging-class-data" w:history="1">
        <w:r w:rsidR="00CB344E" w:rsidRPr="00CB344E">
          <w:rPr>
            <w:rStyle w:val="Hyperlink"/>
            <w:rFonts w:asciiTheme="minorHAnsi" w:eastAsia="Times New Roman" w:hAnsiTheme="minorHAnsi" w:cstheme="minorHAnsi"/>
            <w:bCs/>
            <w:sz w:val="22"/>
            <w:lang w:eastAsia="en-GB"/>
          </w:rPr>
          <w:t>https://www.gov.uk/guidance/how-to-collect-your-packaging-data-for-extended-producer-responsibility#packaging-class-data</w:t>
        </w:r>
      </w:hyperlink>
      <w:r w:rsidR="00CB344E">
        <w:rPr>
          <w:rFonts w:asciiTheme="minorHAnsi" w:eastAsia="Times New Roman" w:hAnsiTheme="minorHAnsi" w:cstheme="minorHAnsi"/>
          <w:bCs/>
          <w:color w:val="034B89" w:themeColor="accent2"/>
          <w:sz w:val="22"/>
          <w:lang w:eastAsia="en-GB"/>
        </w:rPr>
        <w:t xml:space="preserve"> </w:t>
      </w:r>
      <w:r w:rsidRPr="007326C5">
        <w:rPr>
          <w:rFonts w:asciiTheme="minorHAnsi" w:eastAsia="Times New Roman" w:hAnsiTheme="minorHAnsi" w:cstheme="minorHAnsi"/>
          <w:bCs/>
          <w:sz w:val="22"/>
          <w:lang w:eastAsia="en-GB"/>
        </w:rPr>
        <w:t xml:space="preserve">to complete the table: - </w:t>
      </w:r>
    </w:p>
    <w:p w14:paraId="6C707EEC" w14:textId="77777777" w:rsidR="005975CE" w:rsidRPr="00DD0BBF" w:rsidRDefault="005975CE" w:rsidP="005975CE">
      <w:pPr>
        <w:spacing w:before="0" w:after="0" w:line="240" w:lineRule="auto"/>
        <w:ind w:right="42"/>
        <w:jc w:val="both"/>
        <w:rPr>
          <w:rFonts w:asciiTheme="minorHAnsi" w:eastAsia="Times New Roman" w:hAnsiTheme="minorHAnsi" w:cstheme="minorHAnsi"/>
          <w:bCs/>
          <w:sz w:val="22"/>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818"/>
        <w:gridCol w:w="4998"/>
      </w:tblGrid>
      <w:tr w:rsidR="007326C5" w:rsidRPr="00FC2547" w14:paraId="55483FCD" w14:textId="77777777" w:rsidTr="00751378">
        <w:trPr>
          <w:trHeight w:val="885"/>
        </w:trPr>
        <w:tc>
          <w:tcPr>
            <w:tcW w:w="1818" w:type="dxa"/>
            <w:tcBorders>
              <w:top w:val="single" w:sz="4" w:space="0" w:color="auto"/>
            </w:tcBorders>
            <w:shd w:val="clear" w:color="auto" w:fill="36FF80" w:themeFill="accent1" w:themeFillTint="99"/>
          </w:tcPr>
          <w:p w14:paraId="32C211A8" w14:textId="3B99D7F3" w:rsidR="007326C5" w:rsidRPr="00FC2547" w:rsidRDefault="007326C5" w:rsidP="002C319D">
            <w:pPr>
              <w:spacing w:before="0" w:after="0" w:line="240" w:lineRule="auto"/>
              <w:rPr>
                <w:rFonts w:asciiTheme="minorHAnsi" w:eastAsia="Times New Roman" w:hAnsiTheme="minorHAnsi" w:cstheme="minorHAnsi"/>
                <w:b/>
                <w:sz w:val="22"/>
                <w:lang w:eastAsia="en-GB"/>
              </w:rPr>
            </w:pPr>
            <w:r w:rsidRPr="00FC2547">
              <w:rPr>
                <w:rFonts w:asciiTheme="minorHAnsi" w:eastAsia="Times New Roman" w:hAnsiTheme="minorHAnsi" w:cstheme="minorHAnsi"/>
                <w:b/>
                <w:sz w:val="22"/>
                <w:lang w:eastAsia="en-GB"/>
              </w:rPr>
              <w:t xml:space="preserve">Packaging </w:t>
            </w:r>
            <w:r w:rsidR="000F0825" w:rsidRPr="00FC2547">
              <w:rPr>
                <w:rFonts w:asciiTheme="minorHAnsi" w:eastAsia="Times New Roman" w:hAnsiTheme="minorHAnsi" w:cstheme="minorHAnsi"/>
                <w:b/>
                <w:sz w:val="22"/>
                <w:lang w:eastAsia="en-GB"/>
              </w:rPr>
              <w:t>class</w:t>
            </w:r>
          </w:p>
        </w:tc>
        <w:tc>
          <w:tcPr>
            <w:tcW w:w="2818" w:type="dxa"/>
            <w:shd w:val="clear" w:color="auto" w:fill="36FF80" w:themeFill="accent1" w:themeFillTint="99"/>
          </w:tcPr>
          <w:p w14:paraId="5A2C1F7D" w14:textId="12F2B4EC" w:rsidR="007326C5" w:rsidRPr="00FC2547" w:rsidRDefault="007326C5" w:rsidP="00D11F6D">
            <w:pPr>
              <w:spacing w:before="0" w:after="0" w:line="240" w:lineRule="auto"/>
              <w:jc w:val="center"/>
              <w:rPr>
                <w:rFonts w:asciiTheme="minorHAnsi" w:eastAsia="Times New Roman" w:hAnsiTheme="minorHAnsi" w:cstheme="minorHAnsi"/>
                <w:b/>
                <w:sz w:val="22"/>
                <w:lang w:eastAsia="en-GB"/>
              </w:rPr>
            </w:pPr>
            <w:r w:rsidRPr="00FC2547">
              <w:rPr>
                <w:rFonts w:asciiTheme="minorHAnsi" w:eastAsia="Times New Roman" w:hAnsiTheme="minorHAnsi" w:cstheme="minorHAnsi"/>
                <w:b/>
                <w:sz w:val="22"/>
                <w:lang w:eastAsia="en-GB"/>
              </w:rPr>
              <w:t>Description</w:t>
            </w:r>
          </w:p>
        </w:tc>
        <w:tc>
          <w:tcPr>
            <w:tcW w:w="4998" w:type="dxa"/>
            <w:shd w:val="clear" w:color="auto" w:fill="36FF80" w:themeFill="accent1" w:themeFillTint="99"/>
          </w:tcPr>
          <w:p w14:paraId="286567B4" w14:textId="47176E7D" w:rsidR="007326C5" w:rsidRPr="00FC2547" w:rsidRDefault="000F0825" w:rsidP="00D11F6D">
            <w:pPr>
              <w:pStyle w:val="ListParagraph"/>
              <w:spacing w:before="0" w:after="0" w:line="240" w:lineRule="auto"/>
              <w:ind w:left="-31" w:right="-58" w:firstLine="31"/>
              <w:jc w:val="center"/>
              <w:rPr>
                <w:rFonts w:asciiTheme="minorHAnsi" w:eastAsia="Times New Roman" w:hAnsiTheme="minorHAnsi" w:cstheme="minorHAnsi"/>
                <w:b/>
                <w:sz w:val="22"/>
                <w:lang w:eastAsia="en-GB"/>
              </w:rPr>
            </w:pPr>
            <w:r w:rsidRPr="00FC2547">
              <w:rPr>
                <w:rFonts w:asciiTheme="minorHAnsi" w:eastAsia="Times New Roman" w:hAnsiTheme="minorHAnsi" w:cstheme="minorHAnsi"/>
                <w:b/>
                <w:sz w:val="22"/>
                <w:lang w:eastAsia="en-GB"/>
              </w:rPr>
              <w:t>Where applicable provide examples with a description</w:t>
            </w:r>
          </w:p>
        </w:tc>
      </w:tr>
      <w:tr w:rsidR="007326C5" w:rsidRPr="00CF5DA8" w14:paraId="6D878957" w14:textId="77777777" w:rsidTr="002A2414">
        <w:trPr>
          <w:trHeight w:val="244"/>
        </w:trPr>
        <w:tc>
          <w:tcPr>
            <w:tcW w:w="1818" w:type="dxa"/>
            <w:tcBorders>
              <w:top w:val="single" w:sz="4" w:space="0" w:color="auto"/>
            </w:tcBorders>
            <w:shd w:val="clear" w:color="auto" w:fill="36FF80" w:themeFill="accent1" w:themeFillTint="99"/>
          </w:tcPr>
          <w:p w14:paraId="085AA058" w14:textId="53E6365D" w:rsidR="007326C5" w:rsidRPr="00FC2547" w:rsidRDefault="007326C5" w:rsidP="002C319D">
            <w:pPr>
              <w:spacing w:before="0" w:after="0" w:line="240" w:lineRule="auto"/>
              <w:rPr>
                <w:rFonts w:asciiTheme="minorHAnsi" w:eastAsia="Times New Roman" w:hAnsiTheme="minorHAnsi" w:cstheme="minorHAnsi"/>
                <w:b/>
                <w:sz w:val="22"/>
                <w:lang w:eastAsia="en-GB"/>
              </w:rPr>
            </w:pPr>
            <w:r w:rsidRPr="00FC2547">
              <w:rPr>
                <w:rFonts w:asciiTheme="minorHAnsi" w:eastAsia="Times New Roman" w:hAnsiTheme="minorHAnsi" w:cstheme="minorHAnsi"/>
                <w:b/>
                <w:sz w:val="22"/>
                <w:lang w:eastAsia="en-GB"/>
              </w:rPr>
              <w:t xml:space="preserve">Primary </w:t>
            </w:r>
          </w:p>
        </w:tc>
        <w:tc>
          <w:tcPr>
            <w:tcW w:w="2818" w:type="dxa"/>
            <w:shd w:val="clear" w:color="auto" w:fill="BCFFD4" w:themeFill="accent1" w:themeFillTint="33"/>
          </w:tcPr>
          <w:p w14:paraId="17C5F656" w14:textId="4A542431" w:rsidR="007326C5" w:rsidRPr="007326C5" w:rsidRDefault="007326C5" w:rsidP="007326C5">
            <w:pPr>
              <w:spacing w:before="0" w:after="0" w:line="240" w:lineRule="auto"/>
              <w:rPr>
                <w:rFonts w:asciiTheme="minorHAnsi" w:eastAsia="Times New Roman" w:hAnsiTheme="minorHAnsi" w:cstheme="minorHAnsi"/>
                <w:bCs/>
                <w:sz w:val="20"/>
                <w:szCs w:val="20"/>
                <w:lang w:eastAsia="en-GB"/>
              </w:rPr>
            </w:pPr>
            <w:r w:rsidRPr="007326C5">
              <w:rPr>
                <w:rFonts w:asciiTheme="minorHAnsi" w:eastAsia="Times New Roman" w:hAnsiTheme="minorHAnsi" w:cstheme="minorHAnsi"/>
                <w:bCs/>
                <w:sz w:val="20"/>
                <w:szCs w:val="20"/>
                <w:lang w:eastAsia="en-GB"/>
              </w:rPr>
              <w:t xml:space="preserve">Packaging used to contain a single ‘sales unit’ to sell to customers. </w:t>
            </w:r>
          </w:p>
        </w:tc>
        <w:tc>
          <w:tcPr>
            <w:tcW w:w="4998" w:type="dxa"/>
            <w:shd w:val="clear" w:color="auto" w:fill="F2F2F2" w:themeFill="background1" w:themeFillShade="F2"/>
          </w:tcPr>
          <w:p w14:paraId="56EB4188" w14:textId="77777777" w:rsidR="007326C5" w:rsidRPr="002A2414" w:rsidRDefault="007326C5" w:rsidP="00D11F6D">
            <w:pPr>
              <w:pStyle w:val="ListParagraph"/>
              <w:spacing w:before="0" w:after="0" w:line="240" w:lineRule="auto"/>
              <w:ind w:left="-31" w:right="-58" w:firstLine="31"/>
              <w:jc w:val="center"/>
              <w:rPr>
                <w:rFonts w:asciiTheme="minorHAnsi" w:eastAsia="Times New Roman" w:hAnsiTheme="minorHAnsi" w:cstheme="minorHAnsi"/>
                <w:b/>
                <w:sz w:val="20"/>
                <w:szCs w:val="20"/>
                <w:lang w:eastAsia="en-GB"/>
              </w:rPr>
            </w:pPr>
          </w:p>
          <w:p w14:paraId="5056094D" w14:textId="77777777" w:rsidR="000F0825" w:rsidRPr="002A2414" w:rsidRDefault="000F0825" w:rsidP="00D11F6D">
            <w:pPr>
              <w:pStyle w:val="ListParagraph"/>
              <w:spacing w:before="0" w:after="0" w:line="240" w:lineRule="auto"/>
              <w:ind w:left="-31" w:right="-58" w:firstLine="31"/>
              <w:jc w:val="center"/>
              <w:rPr>
                <w:rFonts w:asciiTheme="minorHAnsi" w:eastAsia="Times New Roman" w:hAnsiTheme="minorHAnsi" w:cstheme="minorHAnsi"/>
                <w:b/>
                <w:sz w:val="20"/>
                <w:szCs w:val="20"/>
                <w:lang w:eastAsia="en-GB"/>
              </w:rPr>
            </w:pPr>
          </w:p>
          <w:p w14:paraId="6244F5B7" w14:textId="77777777" w:rsidR="000F0825" w:rsidRPr="002A2414" w:rsidRDefault="000F0825" w:rsidP="00D11F6D">
            <w:pPr>
              <w:pStyle w:val="ListParagraph"/>
              <w:spacing w:before="0" w:after="0" w:line="240" w:lineRule="auto"/>
              <w:ind w:left="-31" w:right="-58" w:firstLine="31"/>
              <w:jc w:val="center"/>
              <w:rPr>
                <w:rFonts w:asciiTheme="minorHAnsi" w:eastAsia="Times New Roman" w:hAnsiTheme="minorHAnsi" w:cstheme="minorHAnsi"/>
                <w:b/>
                <w:sz w:val="20"/>
                <w:szCs w:val="20"/>
                <w:lang w:eastAsia="en-GB"/>
              </w:rPr>
            </w:pPr>
          </w:p>
          <w:p w14:paraId="4FB39FFE" w14:textId="77777777" w:rsidR="000F0825" w:rsidRPr="002A2414" w:rsidRDefault="000F0825" w:rsidP="00D11F6D">
            <w:pPr>
              <w:pStyle w:val="ListParagraph"/>
              <w:spacing w:before="0" w:after="0" w:line="240" w:lineRule="auto"/>
              <w:ind w:left="-31" w:right="-58" w:firstLine="31"/>
              <w:jc w:val="center"/>
              <w:rPr>
                <w:rFonts w:asciiTheme="minorHAnsi" w:eastAsia="Times New Roman" w:hAnsiTheme="minorHAnsi" w:cstheme="minorHAnsi"/>
                <w:b/>
                <w:sz w:val="20"/>
                <w:szCs w:val="20"/>
                <w:lang w:eastAsia="en-GB"/>
              </w:rPr>
            </w:pPr>
          </w:p>
          <w:p w14:paraId="1AC40885" w14:textId="0A934B12" w:rsidR="000F0825" w:rsidRPr="002A2414" w:rsidRDefault="000F0825" w:rsidP="00D11F6D">
            <w:pPr>
              <w:pStyle w:val="ListParagraph"/>
              <w:spacing w:before="0" w:after="0" w:line="240" w:lineRule="auto"/>
              <w:ind w:left="-31" w:right="-58" w:firstLine="31"/>
              <w:jc w:val="center"/>
              <w:rPr>
                <w:rFonts w:asciiTheme="minorHAnsi" w:eastAsia="Times New Roman" w:hAnsiTheme="minorHAnsi" w:cstheme="minorHAnsi"/>
                <w:b/>
                <w:sz w:val="20"/>
                <w:szCs w:val="20"/>
                <w:lang w:eastAsia="en-GB"/>
              </w:rPr>
            </w:pPr>
          </w:p>
        </w:tc>
      </w:tr>
      <w:tr w:rsidR="007326C5" w:rsidRPr="00CF5DA8" w14:paraId="3FFFFCA9" w14:textId="77777777" w:rsidTr="002A2414">
        <w:trPr>
          <w:trHeight w:val="244"/>
        </w:trPr>
        <w:tc>
          <w:tcPr>
            <w:tcW w:w="1818" w:type="dxa"/>
            <w:tcBorders>
              <w:top w:val="single" w:sz="4" w:space="0" w:color="auto"/>
            </w:tcBorders>
            <w:shd w:val="clear" w:color="auto" w:fill="36FF80" w:themeFill="accent1" w:themeFillTint="99"/>
          </w:tcPr>
          <w:p w14:paraId="7765633A" w14:textId="71A6A7C9" w:rsidR="007326C5" w:rsidRPr="00FC2547" w:rsidRDefault="007326C5" w:rsidP="002C319D">
            <w:pPr>
              <w:spacing w:before="0" w:after="0" w:line="240" w:lineRule="auto"/>
              <w:rPr>
                <w:rFonts w:asciiTheme="minorHAnsi" w:eastAsia="Times New Roman" w:hAnsiTheme="minorHAnsi" w:cstheme="minorHAnsi"/>
                <w:b/>
                <w:sz w:val="22"/>
                <w:lang w:eastAsia="en-GB"/>
              </w:rPr>
            </w:pPr>
            <w:r w:rsidRPr="00FC2547">
              <w:rPr>
                <w:rFonts w:asciiTheme="minorHAnsi" w:eastAsia="Times New Roman" w:hAnsiTheme="minorHAnsi" w:cstheme="minorHAnsi"/>
                <w:b/>
                <w:sz w:val="22"/>
                <w:lang w:eastAsia="en-GB"/>
              </w:rPr>
              <w:t>Secondary</w:t>
            </w:r>
          </w:p>
        </w:tc>
        <w:tc>
          <w:tcPr>
            <w:tcW w:w="2818" w:type="dxa"/>
            <w:shd w:val="clear" w:color="auto" w:fill="BCFFD4" w:themeFill="accent1" w:themeFillTint="33"/>
          </w:tcPr>
          <w:p w14:paraId="079C96DB" w14:textId="3A6AF118" w:rsidR="007326C5" w:rsidRPr="007326C5" w:rsidRDefault="007326C5" w:rsidP="007326C5">
            <w:pPr>
              <w:spacing w:before="0" w:after="0" w:line="240" w:lineRule="auto"/>
              <w:rPr>
                <w:rFonts w:asciiTheme="minorHAnsi" w:eastAsia="Times New Roman" w:hAnsiTheme="minorHAnsi" w:cstheme="minorHAnsi"/>
                <w:bCs/>
                <w:sz w:val="20"/>
                <w:szCs w:val="20"/>
                <w:lang w:eastAsia="en-GB"/>
              </w:rPr>
            </w:pPr>
            <w:r w:rsidRPr="007326C5">
              <w:rPr>
                <w:rFonts w:asciiTheme="minorHAnsi" w:eastAsia="Times New Roman" w:hAnsiTheme="minorHAnsi" w:cstheme="minorHAnsi"/>
                <w:bCs/>
                <w:sz w:val="20"/>
                <w:szCs w:val="20"/>
                <w:lang w:eastAsia="en-GB"/>
              </w:rPr>
              <w:t>Packaging used for grouping several ‘sales units’ for selling or shipping purposes. Includes packaging used to display goods</w:t>
            </w:r>
          </w:p>
        </w:tc>
        <w:tc>
          <w:tcPr>
            <w:tcW w:w="4998" w:type="dxa"/>
            <w:shd w:val="clear" w:color="auto" w:fill="F2F2F2" w:themeFill="background1" w:themeFillShade="F2"/>
          </w:tcPr>
          <w:p w14:paraId="3B5B7E10" w14:textId="77777777" w:rsidR="007326C5" w:rsidRPr="002A2414" w:rsidRDefault="007326C5" w:rsidP="00D11F6D">
            <w:pPr>
              <w:pStyle w:val="ListParagraph"/>
              <w:spacing w:before="0" w:after="0" w:line="240" w:lineRule="auto"/>
              <w:ind w:left="-31" w:right="-58" w:firstLine="31"/>
              <w:jc w:val="center"/>
              <w:rPr>
                <w:rFonts w:asciiTheme="minorHAnsi" w:eastAsia="Times New Roman" w:hAnsiTheme="minorHAnsi" w:cstheme="minorHAnsi"/>
                <w:b/>
                <w:sz w:val="20"/>
                <w:szCs w:val="20"/>
                <w:lang w:eastAsia="en-GB"/>
              </w:rPr>
            </w:pPr>
          </w:p>
        </w:tc>
      </w:tr>
      <w:tr w:rsidR="007326C5" w:rsidRPr="00CF5DA8" w14:paraId="106CA679" w14:textId="77777777" w:rsidTr="002A2414">
        <w:trPr>
          <w:trHeight w:val="244"/>
        </w:trPr>
        <w:tc>
          <w:tcPr>
            <w:tcW w:w="1818" w:type="dxa"/>
            <w:tcBorders>
              <w:top w:val="single" w:sz="4" w:space="0" w:color="auto"/>
            </w:tcBorders>
            <w:shd w:val="clear" w:color="auto" w:fill="36FF80" w:themeFill="accent1" w:themeFillTint="99"/>
          </w:tcPr>
          <w:p w14:paraId="77426EA3" w14:textId="42EE48FA" w:rsidR="007326C5" w:rsidRPr="00FC2547" w:rsidRDefault="007326C5" w:rsidP="002C319D">
            <w:pPr>
              <w:spacing w:before="0" w:after="0" w:line="240" w:lineRule="auto"/>
              <w:rPr>
                <w:rFonts w:asciiTheme="minorHAnsi" w:eastAsia="Times New Roman" w:hAnsiTheme="minorHAnsi" w:cstheme="minorHAnsi"/>
                <w:b/>
                <w:sz w:val="22"/>
                <w:lang w:eastAsia="en-GB"/>
              </w:rPr>
            </w:pPr>
            <w:r w:rsidRPr="00FC2547">
              <w:rPr>
                <w:rFonts w:asciiTheme="minorHAnsi" w:eastAsia="Times New Roman" w:hAnsiTheme="minorHAnsi" w:cstheme="minorHAnsi"/>
                <w:b/>
                <w:sz w:val="22"/>
                <w:lang w:eastAsia="en-GB"/>
              </w:rPr>
              <w:t xml:space="preserve">Shipment </w:t>
            </w:r>
          </w:p>
        </w:tc>
        <w:tc>
          <w:tcPr>
            <w:tcW w:w="2818" w:type="dxa"/>
            <w:shd w:val="clear" w:color="auto" w:fill="BCFFD4" w:themeFill="accent1" w:themeFillTint="33"/>
          </w:tcPr>
          <w:p w14:paraId="4A9B606B" w14:textId="07E15384" w:rsidR="007326C5" w:rsidRPr="007326C5" w:rsidRDefault="007326C5" w:rsidP="007326C5">
            <w:pPr>
              <w:spacing w:before="0" w:after="0" w:line="240" w:lineRule="auto"/>
              <w:rPr>
                <w:rFonts w:asciiTheme="minorHAnsi" w:eastAsia="Times New Roman" w:hAnsiTheme="minorHAnsi" w:cstheme="minorHAnsi"/>
                <w:bCs/>
                <w:sz w:val="20"/>
                <w:szCs w:val="20"/>
                <w:lang w:eastAsia="en-GB"/>
              </w:rPr>
            </w:pPr>
            <w:r w:rsidRPr="007326C5">
              <w:rPr>
                <w:rFonts w:asciiTheme="minorHAnsi" w:eastAsia="Times New Roman" w:hAnsiTheme="minorHAnsi" w:cstheme="minorHAnsi"/>
                <w:bCs/>
                <w:sz w:val="20"/>
                <w:szCs w:val="20"/>
                <w:lang w:eastAsia="en-GB"/>
              </w:rPr>
              <w:t>Packaging used to ship single or multiple sales units directly to consumers includes cardboard boxes, bubble wrap and mail bags.</w:t>
            </w:r>
          </w:p>
        </w:tc>
        <w:tc>
          <w:tcPr>
            <w:tcW w:w="4998" w:type="dxa"/>
            <w:shd w:val="clear" w:color="auto" w:fill="F2F2F2" w:themeFill="background1" w:themeFillShade="F2"/>
          </w:tcPr>
          <w:p w14:paraId="2B12EF22" w14:textId="77777777" w:rsidR="007326C5" w:rsidRPr="002A2414" w:rsidRDefault="007326C5" w:rsidP="00D11F6D">
            <w:pPr>
              <w:pStyle w:val="ListParagraph"/>
              <w:spacing w:before="0" w:after="0" w:line="240" w:lineRule="auto"/>
              <w:ind w:left="-31" w:right="-58" w:firstLine="31"/>
              <w:jc w:val="center"/>
              <w:rPr>
                <w:rFonts w:asciiTheme="minorHAnsi" w:eastAsia="Times New Roman" w:hAnsiTheme="minorHAnsi" w:cstheme="minorHAnsi"/>
                <w:b/>
                <w:sz w:val="20"/>
                <w:szCs w:val="20"/>
                <w:lang w:eastAsia="en-GB"/>
              </w:rPr>
            </w:pPr>
          </w:p>
        </w:tc>
      </w:tr>
      <w:tr w:rsidR="007326C5" w:rsidRPr="00CF5DA8" w14:paraId="42F519B0" w14:textId="77777777" w:rsidTr="002A2414">
        <w:trPr>
          <w:trHeight w:val="244"/>
        </w:trPr>
        <w:tc>
          <w:tcPr>
            <w:tcW w:w="1818" w:type="dxa"/>
            <w:tcBorders>
              <w:top w:val="single" w:sz="4" w:space="0" w:color="auto"/>
              <w:bottom w:val="single" w:sz="4" w:space="0" w:color="auto"/>
            </w:tcBorders>
            <w:shd w:val="clear" w:color="auto" w:fill="36FF80" w:themeFill="accent1" w:themeFillTint="99"/>
          </w:tcPr>
          <w:p w14:paraId="4D9C0880" w14:textId="59F18934" w:rsidR="007326C5" w:rsidRPr="00FC2547" w:rsidRDefault="007326C5" w:rsidP="002C319D">
            <w:pPr>
              <w:spacing w:before="0" w:after="0" w:line="240" w:lineRule="auto"/>
              <w:rPr>
                <w:rFonts w:asciiTheme="minorHAnsi" w:eastAsia="Times New Roman" w:hAnsiTheme="minorHAnsi" w:cstheme="minorHAnsi"/>
                <w:b/>
                <w:sz w:val="22"/>
                <w:lang w:eastAsia="en-GB"/>
              </w:rPr>
            </w:pPr>
            <w:r w:rsidRPr="00FC2547">
              <w:rPr>
                <w:rFonts w:asciiTheme="minorHAnsi" w:eastAsia="Times New Roman" w:hAnsiTheme="minorHAnsi" w:cstheme="minorHAnsi"/>
                <w:b/>
                <w:sz w:val="22"/>
                <w:lang w:eastAsia="en-GB"/>
              </w:rPr>
              <w:t>Tertiary/Transit</w:t>
            </w:r>
          </w:p>
        </w:tc>
        <w:tc>
          <w:tcPr>
            <w:tcW w:w="2818" w:type="dxa"/>
            <w:shd w:val="clear" w:color="auto" w:fill="BCFFD4" w:themeFill="accent1" w:themeFillTint="33"/>
          </w:tcPr>
          <w:p w14:paraId="75FEEC24" w14:textId="7E3B96DE" w:rsidR="007326C5" w:rsidRPr="007326C5" w:rsidRDefault="007326C5" w:rsidP="007326C5">
            <w:pPr>
              <w:spacing w:before="0" w:after="0" w:line="240" w:lineRule="auto"/>
              <w:rPr>
                <w:rFonts w:asciiTheme="minorHAnsi" w:eastAsia="Times New Roman" w:hAnsiTheme="minorHAnsi" w:cstheme="minorHAnsi"/>
                <w:bCs/>
                <w:sz w:val="20"/>
                <w:szCs w:val="20"/>
                <w:lang w:eastAsia="en-GB"/>
              </w:rPr>
            </w:pPr>
            <w:r w:rsidRPr="007326C5">
              <w:rPr>
                <w:rFonts w:asciiTheme="minorHAnsi" w:eastAsia="Times New Roman" w:hAnsiTheme="minorHAnsi" w:cstheme="minorHAnsi"/>
                <w:bCs/>
                <w:sz w:val="20"/>
                <w:szCs w:val="20"/>
                <w:lang w:eastAsia="en-GB"/>
              </w:rPr>
              <w:t>Packaging is used to group secondary packaging units together to protect them while being transported or handled through the supply chain.</w:t>
            </w:r>
          </w:p>
        </w:tc>
        <w:tc>
          <w:tcPr>
            <w:tcW w:w="4998" w:type="dxa"/>
            <w:shd w:val="clear" w:color="auto" w:fill="F2F2F2" w:themeFill="background1" w:themeFillShade="F2"/>
          </w:tcPr>
          <w:p w14:paraId="16F15275" w14:textId="77777777" w:rsidR="007326C5" w:rsidRPr="002A2414" w:rsidRDefault="007326C5" w:rsidP="00D11F6D">
            <w:pPr>
              <w:pStyle w:val="ListParagraph"/>
              <w:spacing w:before="0" w:after="0" w:line="240" w:lineRule="auto"/>
              <w:ind w:left="-31" w:right="-58" w:firstLine="31"/>
              <w:jc w:val="center"/>
              <w:rPr>
                <w:rFonts w:asciiTheme="minorHAnsi" w:eastAsia="Times New Roman" w:hAnsiTheme="minorHAnsi" w:cstheme="minorHAnsi"/>
                <w:b/>
                <w:sz w:val="20"/>
                <w:szCs w:val="20"/>
                <w:lang w:eastAsia="en-GB"/>
              </w:rPr>
            </w:pPr>
          </w:p>
        </w:tc>
      </w:tr>
    </w:tbl>
    <w:p w14:paraId="0494A149" w14:textId="77777777" w:rsidR="00751378" w:rsidRDefault="00751378" w:rsidP="005975CE">
      <w:pPr>
        <w:spacing w:before="0"/>
        <w:rPr>
          <w:rFonts w:asciiTheme="minorHAnsi" w:hAnsiTheme="minorHAnsi" w:cstheme="minorHAnsi"/>
          <w:b/>
          <w:color w:val="008938"/>
          <w:sz w:val="28"/>
          <w:szCs w:val="28"/>
          <w:lang w:eastAsia="en-GB"/>
        </w:rPr>
      </w:pPr>
      <w:bookmarkStart w:id="8" w:name="_Hlk141706321"/>
    </w:p>
    <w:p w14:paraId="499E889C" w14:textId="214F716A" w:rsidR="000F0825" w:rsidRDefault="00206FBA" w:rsidP="005975CE">
      <w:pPr>
        <w:spacing w:before="0"/>
        <w:rPr>
          <w:rFonts w:asciiTheme="minorHAnsi" w:hAnsiTheme="minorHAnsi" w:cstheme="minorHAnsi"/>
          <w:b/>
          <w:color w:val="008938"/>
          <w:sz w:val="28"/>
          <w:szCs w:val="28"/>
          <w:lang w:eastAsia="en-GB"/>
        </w:rPr>
      </w:pPr>
      <w:r>
        <w:rPr>
          <w:rFonts w:asciiTheme="minorHAnsi" w:hAnsiTheme="minorHAnsi" w:cstheme="minorHAnsi"/>
          <w:b/>
          <w:color w:val="008938"/>
          <w:sz w:val="28"/>
          <w:szCs w:val="28"/>
          <w:lang w:eastAsia="en-GB"/>
        </w:rPr>
        <w:t>8</w:t>
      </w:r>
      <w:r w:rsidR="005975CE">
        <w:rPr>
          <w:rFonts w:asciiTheme="minorHAnsi" w:hAnsiTheme="minorHAnsi" w:cstheme="minorHAnsi"/>
          <w:b/>
          <w:color w:val="008938"/>
          <w:sz w:val="28"/>
          <w:szCs w:val="28"/>
          <w:lang w:eastAsia="en-GB"/>
        </w:rPr>
        <w:t>.</w:t>
      </w:r>
      <w:r w:rsidR="000F0825">
        <w:rPr>
          <w:rFonts w:asciiTheme="minorHAnsi" w:hAnsiTheme="minorHAnsi" w:cstheme="minorHAnsi"/>
          <w:b/>
          <w:color w:val="008938"/>
          <w:sz w:val="28"/>
          <w:szCs w:val="28"/>
          <w:lang w:eastAsia="en-GB"/>
        </w:rPr>
        <w:t xml:space="preserve"> Packaging material </w:t>
      </w:r>
      <w:r w:rsidR="00B022C3">
        <w:rPr>
          <w:rFonts w:asciiTheme="minorHAnsi" w:hAnsiTheme="minorHAnsi" w:cstheme="minorHAnsi"/>
          <w:b/>
          <w:color w:val="008938"/>
          <w:sz w:val="28"/>
          <w:szCs w:val="28"/>
          <w:lang w:eastAsia="en-GB"/>
        </w:rPr>
        <w:t>data</w:t>
      </w:r>
    </w:p>
    <w:p w14:paraId="31E20950" w14:textId="5345B6E8" w:rsidR="00FC2547" w:rsidRDefault="00FC2547" w:rsidP="00FC2547">
      <w:pPr>
        <w:spacing w:before="0" w:after="0" w:line="240" w:lineRule="auto"/>
        <w:ind w:right="42"/>
        <w:rPr>
          <w:rFonts w:asciiTheme="minorHAnsi" w:eastAsia="Times New Roman" w:hAnsiTheme="minorHAnsi" w:cstheme="minorHAnsi"/>
          <w:bCs/>
          <w:sz w:val="22"/>
          <w:lang w:eastAsia="en-GB"/>
        </w:rPr>
      </w:pPr>
      <w:r w:rsidRPr="007326C5">
        <w:rPr>
          <w:rFonts w:asciiTheme="minorHAnsi" w:eastAsia="Times New Roman" w:hAnsiTheme="minorHAnsi" w:cstheme="minorHAnsi"/>
          <w:bCs/>
          <w:sz w:val="22"/>
          <w:lang w:eastAsia="en-GB"/>
        </w:rPr>
        <w:t xml:space="preserve">Use the </w:t>
      </w:r>
      <w:r>
        <w:rPr>
          <w:rFonts w:asciiTheme="minorHAnsi" w:eastAsia="Times New Roman" w:hAnsiTheme="minorHAnsi" w:cstheme="minorHAnsi"/>
          <w:bCs/>
          <w:sz w:val="22"/>
          <w:lang w:eastAsia="en-GB"/>
        </w:rPr>
        <w:t xml:space="preserve">packaging </w:t>
      </w:r>
      <w:r w:rsidR="00C54C1E">
        <w:rPr>
          <w:rFonts w:asciiTheme="minorHAnsi" w:eastAsia="Times New Roman" w:hAnsiTheme="minorHAnsi" w:cstheme="minorHAnsi"/>
          <w:bCs/>
          <w:sz w:val="22"/>
          <w:lang w:eastAsia="en-GB"/>
        </w:rPr>
        <w:t xml:space="preserve">material </w:t>
      </w:r>
      <w:r>
        <w:rPr>
          <w:rFonts w:asciiTheme="minorHAnsi" w:eastAsia="Times New Roman" w:hAnsiTheme="minorHAnsi" w:cstheme="minorHAnsi"/>
          <w:bCs/>
          <w:sz w:val="22"/>
          <w:lang w:eastAsia="en-GB"/>
        </w:rPr>
        <w:t xml:space="preserve">data </w:t>
      </w:r>
      <w:r w:rsidRPr="007326C5">
        <w:rPr>
          <w:rFonts w:asciiTheme="minorHAnsi" w:eastAsia="Times New Roman" w:hAnsiTheme="minorHAnsi" w:cstheme="minorHAnsi"/>
          <w:bCs/>
          <w:sz w:val="22"/>
          <w:lang w:eastAsia="en-GB"/>
        </w:rPr>
        <w:t>guidance in:</w:t>
      </w:r>
      <w:r w:rsidR="00AD0BD0">
        <w:rPr>
          <w:rFonts w:asciiTheme="minorHAnsi" w:eastAsia="Times New Roman" w:hAnsiTheme="minorHAnsi" w:cstheme="minorHAnsi"/>
          <w:bCs/>
          <w:sz w:val="22"/>
          <w:lang w:eastAsia="en-GB"/>
        </w:rPr>
        <w:t xml:space="preserve"> - </w:t>
      </w:r>
      <w:hyperlink r:id="rId25" w:anchor="packaging-material-and-weight-data" w:history="1">
        <w:r w:rsidR="00CB344E" w:rsidRPr="00CB344E">
          <w:rPr>
            <w:rStyle w:val="Hyperlink"/>
            <w:rFonts w:asciiTheme="minorHAnsi" w:eastAsia="Times New Roman" w:hAnsiTheme="minorHAnsi" w:cstheme="minorHAnsi"/>
            <w:bCs/>
            <w:sz w:val="22"/>
            <w:lang w:eastAsia="en-GB"/>
          </w:rPr>
          <w:t>https://www.gov.uk/guidance/how-to-collect-your-packaging-data-for-extended-producer-responsibility#packaging-material-and-weight-data</w:t>
        </w:r>
      </w:hyperlink>
      <w:r w:rsidR="00CB344E">
        <w:rPr>
          <w:rFonts w:asciiTheme="minorHAnsi" w:eastAsia="Times New Roman" w:hAnsiTheme="minorHAnsi" w:cstheme="minorHAnsi"/>
          <w:bCs/>
          <w:sz w:val="22"/>
          <w:lang w:eastAsia="en-GB"/>
        </w:rPr>
        <w:t xml:space="preserve"> </w:t>
      </w:r>
      <w:r w:rsidRPr="007326C5">
        <w:rPr>
          <w:rFonts w:asciiTheme="minorHAnsi" w:eastAsia="Times New Roman" w:hAnsiTheme="minorHAnsi" w:cstheme="minorHAnsi"/>
          <w:bCs/>
          <w:sz w:val="22"/>
          <w:lang w:eastAsia="en-GB"/>
        </w:rPr>
        <w:t xml:space="preserve">to complete the table: - </w:t>
      </w:r>
    </w:p>
    <w:p w14:paraId="637FE52D" w14:textId="77777777" w:rsidR="00FC2547" w:rsidRPr="007326C5" w:rsidRDefault="00FC2547" w:rsidP="00FC2547">
      <w:pPr>
        <w:spacing w:before="0" w:after="0" w:line="240" w:lineRule="auto"/>
        <w:ind w:right="42"/>
        <w:rPr>
          <w:rFonts w:asciiTheme="minorHAnsi" w:eastAsia="Times New Roman" w:hAnsiTheme="minorHAnsi" w:cstheme="minorHAnsi"/>
          <w:bCs/>
          <w:sz w:val="22"/>
          <w:lang w:eastAsia="en-GB"/>
        </w:rPr>
      </w:pPr>
    </w:p>
    <w:tbl>
      <w:tblPr>
        <w:tblStyle w:val="TableGrid1"/>
        <w:tblW w:w="9634" w:type="dxa"/>
        <w:tblLook w:val="04A0" w:firstRow="1" w:lastRow="0" w:firstColumn="1" w:lastColumn="0" w:noHBand="0" w:noVBand="1"/>
      </w:tblPr>
      <w:tblGrid>
        <w:gridCol w:w="2471"/>
        <w:gridCol w:w="7163"/>
      </w:tblGrid>
      <w:tr w:rsidR="00C54C1E" w:rsidRPr="00DD0BBF" w14:paraId="161594D9" w14:textId="77777777" w:rsidTr="00C54C1E">
        <w:tc>
          <w:tcPr>
            <w:tcW w:w="2471" w:type="dxa"/>
            <w:shd w:val="clear" w:color="auto" w:fill="36FF80" w:themeFill="accent1" w:themeFillTint="99"/>
          </w:tcPr>
          <w:p w14:paraId="448BE7B4" w14:textId="52F61E23" w:rsidR="00C54C1E" w:rsidRPr="00DD0BBF" w:rsidRDefault="00C54C1E" w:rsidP="002C319D">
            <w:pPr>
              <w:spacing w:before="0" w:after="0" w:line="240" w:lineRule="auto"/>
              <w:rPr>
                <w:rFonts w:asciiTheme="minorHAnsi" w:eastAsia="Times New Roman" w:hAnsiTheme="minorHAnsi" w:cstheme="minorHAnsi"/>
                <w:b/>
                <w:bCs/>
                <w:sz w:val="22"/>
                <w:lang w:eastAsia="en-GB"/>
              </w:rPr>
            </w:pPr>
            <w:r>
              <w:rPr>
                <w:rFonts w:asciiTheme="minorHAnsi" w:eastAsia="Times New Roman" w:hAnsiTheme="minorHAnsi" w:cstheme="minorHAnsi"/>
                <w:b/>
                <w:bCs/>
                <w:sz w:val="22"/>
                <w:lang w:eastAsia="en-GB"/>
              </w:rPr>
              <w:t>Packaging m</w:t>
            </w:r>
            <w:r w:rsidRPr="00DD0BBF">
              <w:rPr>
                <w:rFonts w:asciiTheme="minorHAnsi" w:eastAsia="Times New Roman" w:hAnsiTheme="minorHAnsi" w:cstheme="minorHAnsi"/>
                <w:b/>
                <w:bCs/>
                <w:sz w:val="22"/>
                <w:lang w:eastAsia="en-GB"/>
              </w:rPr>
              <w:t>aterial</w:t>
            </w:r>
          </w:p>
        </w:tc>
        <w:tc>
          <w:tcPr>
            <w:tcW w:w="7163" w:type="dxa"/>
            <w:shd w:val="clear" w:color="auto" w:fill="36FF80" w:themeFill="accent1" w:themeFillTint="99"/>
          </w:tcPr>
          <w:p w14:paraId="20CD2467" w14:textId="77777777" w:rsidR="00C54C1E" w:rsidRDefault="00C54C1E" w:rsidP="00C54C1E">
            <w:pPr>
              <w:spacing w:before="0" w:after="0" w:line="240" w:lineRule="auto"/>
              <w:jc w:val="center"/>
              <w:rPr>
                <w:rFonts w:asciiTheme="minorHAnsi" w:eastAsia="Times New Roman" w:hAnsiTheme="minorHAnsi" w:cstheme="minorHAnsi"/>
                <w:b/>
                <w:sz w:val="22"/>
                <w:lang w:eastAsia="en-GB"/>
              </w:rPr>
            </w:pPr>
            <w:r w:rsidRPr="00FC2547">
              <w:rPr>
                <w:rFonts w:asciiTheme="minorHAnsi" w:eastAsia="Times New Roman" w:hAnsiTheme="minorHAnsi" w:cstheme="minorHAnsi"/>
                <w:b/>
                <w:sz w:val="22"/>
                <w:lang w:eastAsia="en-GB"/>
              </w:rPr>
              <w:t>Where applicable provide examples with a description</w:t>
            </w:r>
          </w:p>
          <w:p w14:paraId="6FCA4583" w14:textId="77777777" w:rsidR="00C54C1E" w:rsidRDefault="00C54C1E" w:rsidP="00C54C1E">
            <w:pPr>
              <w:spacing w:before="0" w:after="0" w:line="240" w:lineRule="auto"/>
              <w:jc w:val="center"/>
              <w:rPr>
                <w:rFonts w:asciiTheme="minorHAnsi" w:eastAsia="Times New Roman" w:hAnsiTheme="minorHAnsi" w:cstheme="minorHAnsi"/>
                <w:b/>
                <w:bCs/>
                <w:sz w:val="22"/>
                <w:lang w:eastAsia="en-GB"/>
              </w:rPr>
            </w:pPr>
          </w:p>
          <w:p w14:paraId="5892E2D9" w14:textId="318D9D02" w:rsidR="007D6FA0" w:rsidRPr="00DD0BBF" w:rsidRDefault="007D6FA0" w:rsidP="00C54C1E">
            <w:pPr>
              <w:spacing w:before="0" w:after="0" w:line="240" w:lineRule="auto"/>
              <w:jc w:val="center"/>
              <w:rPr>
                <w:rFonts w:asciiTheme="minorHAnsi" w:eastAsia="Times New Roman" w:hAnsiTheme="minorHAnsi" w:cstheme="minorHAnsi"/>
                <w:b/>
                <w:bCs/>
                <w:sz w:val="22"/>
                <w:lang w:eastAsia="en-GB"/>
              </w:rPr>
            </w:pPr>
          </w:p>
        </w:tc>
      </w:tr>
      <w:tr w:rsidR="00C54C1E" w:rsidRPr="00DD0BBF" w14:paraId="6AF6229A" w14:textId="77777777" w:rsidTr="002A2414">
        <w:tc>
          <w:tcPr>
            <w:tcW w:w="2471" w:type="dxa"/>
            <w:shd w:val="clear" w:color="auto" w:fill="36FF80" w:themeFill="accent1" w:themeFillTint="99"/>
          </w:tcPr>
          <w:p w14:paraId="1D0C45D9"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lastRenderedPageBreak/>
              <w:t>Plastic</w:t>
            </w:r>
          </w:p>
          <w:p w14:paraId="7AE05033"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p>
          <w:p w14:paraId="132559DD"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p>
        </w:tc>
        <w:tc>
          <w:tcPr>
            <w:tcW w:w="7163" w:type="dxa"/>
            <w:shd w:val="clear" w:color="auto" w:fill="F2F2F2" w:themeFill="background1" w:themeFillShade="F2"/>
          </w:tcPr>
          <w:p w14:paraId="4DCDCB1E" w14:textId="77777777" w:rsidR="00C54C1E" w:rsidRPr="00DD0BBF" w:rsidRDefault="00C54C1E" w:rsidP="00A53054">
            <w:pPr>
              <w:spacing w:before="0" w:after="0" w:line="240" w:lineRule="auto"/>
              <w:jc w:val="both"/>
              <w:rPr>
                <w:rFonts w:asciiTheme="minorHAnsi" w:eastAsia="Times New Roman" w:hAnsiTheme="minorHAnsi" w:cstheme="minorHAnsi"/>
                <w:sz w:val="22"/>
                <w:lang w:eastAsia="en-GB"/>
              </w:rPr>
            </w:pPr>
          </w:p>
        </w:tc>
      </w:tr>
      <w:tr w:rsidR="00C54C1E" w:rsidRPr="00DD0BBF" w14:paraId="4309A76A" w14:textId="77777777" w:rsidTr="002A2414">
        <w:tc>
          <w:tcPr>
            <w:tcW w:w="2471" w:type="dxa"/>
            <w:shd w:val="clear" w:color="auto" w:fill="36FF80" w:themeFill="accent1" w:themeFillTint="99"/>
          </w:tcPr>
          <w:p w14:paraId="0A71A17A"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Wood</w:t>
            </w:r>
          </w:p>
          <w:p w14:paraId="444C7CFE"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p>
          <w:p w14:paraId="7A8AA7A3"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p>
        </w:tc>
        <w:tc>
          <w:tcPr>
            <w:tcW w:w="7163" w:type="dxa"/>
            <w:shd w:val="clear" w:color="auto" w:fill="F2F2F2" w:themeFill="background1" w:themeFillShade="F2"/>
          </w:tcPr>
          <w:p w14:paraId="2F935AA8" w14:textId="77777777" w:rsidR="00C54C1E" w:rsidRPr="00DD0BBF" w:rsidRDefault="00C54C1E" w:rsidP="00A53054">
            <w:pPr>
              <w:spacing w:before="0" w:after="0" w:line="240" w:lineRule="auto"/>
              <w:jc w:val="both"/>
              <w:rPr>
                <w:rFonts w:asciiTheme="minorHAnsi" w:eastAsia="Times New Roman" w:hAnsiTheme="minorHAnsi" w:cstheme="minorHAnsi"/>
                <w:sz w:val="22"/>
                <w:lang w:eastAsia="en-GB"/>
              </w:rPr>
            </w:pPr>
          </w:p>
        </w:tc>
      </w:tr>
      <w:tr w:rsidR="00C54C1E" w:rsidRPr="00DD0BBF" w14:paraId="09E194C3" w14:textId="77777777" w:rsidTr="002A2414">
        <w:tc>
          <w:tcPr>
            <w:tcW w:w="2471" w:type="dxa"/>
            <w:shd w:val="clear" w:color="auto" w:fill="36FF80" w:themeFill="accent1" w:themeFillTint="99"/>
          </w:tcPr>
          <w:p w14:paraId="4563F48A"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Aluminium</w:t>
            </w:r>
          </w:p>
          <w:p w14:paraId="26A92AED"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p>
          <w:p w14:paraId="196A505E"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p>
        </w:tc>
        <w:tc>
          <w:tcPr>
            <w:tcW w:w="7163" w:type="dxa"/>
            <w:shd w:val="clear" w:color="auto" w:fill="F2F2F2" w:themeFill="background1" w:themeFillShade="F2"/>
          </w:tcPr>
          <w:p w14:paraId="119485E6" w14:textId="77777777" w:rsidR="00C54C1E" w:rsidRPr="00DD0BBF" w:rsidRDefault="00C54C1E" w:rsidP="00A53054">
            <w:pPr>
              <w:spacing w:before="0" w:after="0" w:line="240" w:lineRule="auto"/>
              <w:jc w:val="both"/>
              <w:rPr>
                <w:rFonts w:asciiTheme="minorHAnsi" w:eastAsia="Times New Roman" w:hAnsiTheme="minorHAnsi" w:cstheme="minorHAnsi"/>
                <w:sz w:val="22"/>
                <w:lang w:eastAsia="en-GB"/>
              </w:rPr>
            </w:pPr>
          </w:p>
        </w:tc>
      </w:tr>
      <w:tr w:rsidR="00C54C1E" w:rsidRPr="00DD0BBF" w14:paraId="34B32B35" w14:textId="77777777" w:rsidTr="002A2414">
        <w:tc>
          <w:tcPr>
            <w:tcW w:w="2471" w:type="dxa"/>
            <w:shd w:val="clear" w:color="auto" w:fill="36FF80" w:themeFill="accent1" w:themeFillTint="99"/>
          </w:tcPr>
          <w:p w14:paraId="42E082F1"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Steel</w:t>
            </w:r>
          </w:p>
          <w:p w14:paraId="3A0C1DE9"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p>
          <w:p w14:paraId="6408BEBD"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p>
        </w:tc>
        <w:tc>
          <w:tcPr>
            <w:tcW w:w="7163" w:type="dxa"/>
            <w:shd w:val="clear" w:color="auto" w:fill="F2F2F2" w:themeFill="background1" w:themeFillShade="F2"/>
          </w:tcPr>
          <w:p w14:paraId="57CB7E25" w14:textId="77777777" w:rsidR="00C54C1E" w:rsidRPr="00DD0BBF" w:rsidRDefault="00C54C1E" w:rsidP="00A53054">
            <w:pPr>
              <w:spacing w:before="0" w:after="0" w:line="240" w:lineRule="auto"/>
              <w:jc w:val="both"/>
              <w:rPr>
                <w:rFonts w:asciiTheme="minorHAnsi" w:eastAsia="Times New Roman" w:hAnsiTheme="minorHAnsi" w:cstheme="minorHAnsi"/>
                <w:sz w:val="22"/>
                <w:lang w:eastAsia="en-GB"/>
              </w:rPr>
            </w:pPr>
          </w:p>
        </w:tc>
      </w:tr>
      <w:tr w:rsidR="00C54C1E" w:rsidRPr="00DD0BBF" w14:paraId="0FC20A71" w14:textId="77777777" w:rsidTr="002A2414">
        <w:tc>
          <w:tcPr>
            <w:tcW w:w="2471" w:type="dxa"/>
            <w:shd w:val="clear" w:color="auto" w:fill="36FF80" w:themeFill="accent1" w:themeFillTint="99"/>
          </w:tcPr>
          <w:p w14:paraId="7DE43C9F"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Glass</w:t>
            </w:r>
          </w:p>
          <w:p w14:paraId="37F69CD1"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p>
          <w:p w14:paraId="0AEADDEA"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p>
          <w:p w14:paraId="57EE4563"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p>
        </w:tc>
        <w:tc>
          <w:tcPr>
            <w:tcW w:w="7163" w:type="dxa"/>
            <w:shd w:val="clear" w:color="auto" w:fill="F2F2F2" w:themeFill="background1" w:themeFillShade="F2"/>
          </w:tcPr>
          <w:p w14:paraId="01896A5C" w14:textId="77777777" w:rsidR="00C54C1E" w:rsidRPr="00DD0BBF" w:rsidRDefault="00C54C1E" w:rsidP="00075BD8">
            <w:pPr>
              <w:spacing w:before="0" w:after="0" w:line="240" w:lineRule="auto"/>
              <w:ind w:right="-369"/>
              <w:jc w:val="both"/>
              <w:rPr>
                <w:rFonts w:asciiTheme="minorHAnsi" w:eastAsia="Times New Roman" w:hAnsiTheme="minorHAnsi" w:cstheme="minorHAnsi"/>
                <w:sz w:val="22"/>
                <w:lang w:eastAsia="en-GB"/>
              </w:rPr>
            </w:pPr>
          </w:p>
        </w:tc>
      </w:tr>
      <w:tr w:rsidR="00C54C1E" w:rsidRPr="00DD0BBF" w14:paraId="5DE4AD58" w14:textId="77777777" w:rsidTr="002A2414">
        <w:tc>
          <w:tcPr>
            <w:tcW w:w="2471" w:type="dxa"/>
            <w:shd w:val="clear" w:color="auto" w:fill="36FF80" w:themeFill="accent1" w:themeFillTint="99"/>
          </w:tcPr>
          <w:p w14:paraId="6F500145"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Paper/Card</w:t>
            </w:r>
          </w:p>
          <w:p w14:paraId="6B4D94CC"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p>
          <w:p w14:paraId="1A524322"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p>
          <w:p w14:paraId="456DBC94"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p>
        </w:tc>
        <w:tc>
          <w:tcPr>
            <w:tcW w:w="7163" w:type="dxa"/>
            <w:shd w:val="clear" w:color="auto" w:fill="F2F2F2" w:themeFill="background1" w:themeFillShade="F2"/>
          </w:tcPr>
          <w:p w14:paraId="76380354" w14:textId="77777777" w:rsidR="00C54C1E" w:rsidRPr="00DD0BBF" w:rsidRDefault="00C54C1E" w:rsidP="00A53054">
            <w:pPr>
              <w:spacing w:before="0" w:after="0" w:line="240" w:lineRule="auto"/>
              <w:jc w:val="both"/>
              <w:rPr>
                <w:rFonts w:asciiTheme="minorHAnsi" w:eastAsia="Times New Roman" w:hAnsiTheme="minorHAnsi" w:cstheme="minorHAnsi"/>
                <w:sz w:val="22"/>
                <w:lang w:eastAsia="en-GB"/>
              </w:rPr>
            </w:pPr>
          </w:p>
        </w:tc>
      </w:tr>
      <w:tr w:rsidR="00C54C1E" w:rsidRPr="00DD0BBF" w14:paraId="11BB4B73" w14:textId="77777777" w:rsidTr="002A2414">
        <w:tc>
          <w:tcPr>
            <w:tcW w:w="2471" w:type="dxa"/>
            <w:shd w:val="clear" w:color="auto" w:fill="36FF80" w:themeFill="accent1" w:themeFillTint="99"/>
          </w:tcPr>
          <w:p w14:paraId="60E62DEA"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Fibre-Based Composite</w:t>
            </w:r>
          </w:p>
          <w:p w14:paraId="797C5D8B"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p>
          <w:p w14:paraId="1C938E05" w14:textId="77777777" w:rsidR="00C54C1E" w:rsidRPr="002C319D" w:rsidRDefault="00C54C1E" w:rsidP="00A53054">
            <w:pPr>
              <w:spacing w:before="0" w:after="0" w:line="240" w:lineRule="auto"/>
              <w:jc w:val="both"/>
              <w:rPr>
                <w:rFonts w:asciiTheme="minorHAnsi" w:eastAsia="Times New Roman" w:hAnsiTheme="minorHAnsi" w:cstheme="minorHAnsi"/>
                <w:b/>
                <w:bCs/>
                <w:sz w:val="22"/>
                <w:lang w:eastAsia="en-GB"/>
              </w:rPr>
            </w:pPr>
          </w:p>
        </w:tc>
        <w:tc>
          <w:tcPr>
            <w:tcW w:w="7163" w:type="dxa"/>
            <w:shd w:val="clear" w:color="auto" w:fill="F2F2F2" w:themeFill="background1" w:themeFillShade="F2"/>
          </w:tcPr>
          <w:p w14:paraId="4415C1DE" w14:textId="77777777" w:rsidR="00C54C1E" w:rsidRPr="00DD0BBF" w:rsidRDefault="00C54C1E" w:rsidP="00A53054">
            <w:pPr>
              <w:spacing w:before="0" w:after="0" w:line="240" w:lineRule="auto"/>
              <w:jc w:val="both"/>
              <w:rPr>
                <w:rFonts w:asciiTheme="minorHAnsi" w:eastAsia="Times New Roman" w:hAnsiTheme="minorHAnsi" w:cstheme="minorHAnsi"/>
                <w:sz w:val="22"/>
                <w:lang w:eastAsia="en-GB"/>
              </w:rPr>
            </w:pPr>
          </w:p>
        </w:tc>
      </w:tr>
      <w:tr w:rsidR="00C54C1E" w:rsidRPr="00DD0BBF" w14:paraId="1812A865" w14:textId="77777777" w:rsidTr="002A2414">
        <w:tc>
          <w:tcPr>
            <w:tcW w:w="2471" w:type="dxa"/>
            <w:shd w:val="clear" w:color="auto" w:fill="36FF80" w:themeFill="accent1" w:themeFillTint="99"/>
          </w:tcPr>
          <w:p w14:paraId="12BBE7D4" w14:textId="77777777" w:rsidR="00C54C1E" w:rsidRPr="002C319D" w:rsidRDefault="00C54C1E" w:rsidP="00A53054">
            <w:pPr>
              <w:spacing w:before="0" w:after="0" w:line="240" w:lineRule="auto"/>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 xml:space="preserve">Other e.g. </w:t>
            </w:r>
          </w:p>
          <w:p w14:paraId="4DB96C42" w14:textId="77777777" w:rsidR="00C54C1E" w:rsidRPr="002C319D" w:rsidRDefault="00C54C1E" w:rsidP="00A53054">
            <w:pPr>
              <w:spacing w:before="0" w:after="0" w:line="240" w:lineRule="auto"/>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Glue, Hessian sacks,</w:t>
            </w:r>
          </w:p>
          <w:p w14:paraId="5D7AFB50" w14:textId="77777777" w:rsidR="00C54C1E" w:rsidRPr="002C319D" w:rsidRDefault="00C54C1E" w:rsidP="00A53054">
            <w:pPr>
              <w:spacing w:before="0" w:after="0" w:line="240" w:lineRule="auto"/>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Cloth, Corks, Wax</w:t>
            </w:r>
          </w:p>
          <w:p w14:paraId="52081603" w14:textId="77777777" w:rsidR="00C54C1E" w:rsidRPr="002C319D" w:rsidRDefault="00C54C1E" w:rsidP="00A53054">
            <w:pPr>
              <w:spacing w:before="0" w:after="0" w:line="240" w:lineRule="auto"/>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 xml:space="preserve">Bamboo, Silicone </w:t>
            </w:r>
          </w:p>
          <w:p w14:paraId="306D7ECD" w14:textId="1B4144CA" w:rsidR="00C54C1E" w:rsidRPr="002C319D" w:rsidRDefault="00C54C1E" w:rsidP="00A53054">
            <w:pPr>
              <w:spacing w:before="0" w:after="0" w:line="240" w:lineRule="auto"/>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Ceramic's</w:t>
            </w:r>
          </w:p>
        </w:tc>
        <w:tc>
          <w:tcPr>
            <w:tcW w:w="7163" w:type="dxa"/>
            <w:shd w:val="clear" w:color="auto" w:fill="F2F2F2" w:themeFill="background1" w:themeFillShade="F2"/>
          </w:tcPr>
          <w:p w14:paraId="353046A3" w14:textId="77777777" w:rsidR="00C54C1E" w:rsidRPr="00DD0BBF" w:rsidRDefault="00C54C1E" w:rsidP="00A53054">
            <w:pPr>
              <w:spacing w:before="0" w:after="0" w:line="240" w:lineRule="auto"/>
              <w:jc w:val="both"/>
              <w:rPr>
                <w:rFonts w:asciiTheme="minorHAnsi" w:eastAsia="Times New Roman" w:hAnsiTheme="minorHAnsi" w:cstheme="minorHAnsi"/>
                <w:sz w:val="22"/>
                <w:lang w:eastAsia="en-GB"/>
              </w:rPr>
            </w:pPr>
          </w:p>
        </w:tc>
      </w:tr>
    </w:tbl>
    <w:p w14:paraId="5B8FEDF1" w14:textId="77777777" w:rsidR="00A53054" w:rsidRDefault="00A53054" w:rsidP="005975CE">
      <w:pPr>
        <w:spacing w:before="0"/>
        <w:rPr>
          <w:rFonts w:asciiTheme="minorHAnsi" w:hAnsiTheme="minorHAnsi" w:cstheme="minorHAnsi"/>
          <w:b/>
          <w:color w:val="008938"/>
          <w:sz w:val="28"/>
          <w:szCs w:val="28"/>
          <w:lang w:eastAsia="en-GB"/>
        </w:rPr>
      </w:pPr>
    </w:p>
    <w:p w14:paraId="2E808DA0" w14:textId="6B695516" w:rsidR="00E3265D" w:rsidRDefault="00E11F06" w:rsidP="72A09DC6">
      <w:pPr>
        <w:spacing w:before="0"/>
        <w:rPr>
          <w:rFonts w:asciiTheme="minorHAnsi" w:hAnsiTheme="minorHAnsi" w:cstheme="minorBidi"/>
          <w:b/>
          <w:bCs/>
          <w:color w:val="008938"/>
          <w:sz w:val="28"/>
          <w:szCs w:val="28"/>
          <w:lang w:eastAsia="en-GB"/>
        </w:rPr>
      </w:pPr>
      <w:r>
        <w:rPr>
          <w:rFonts w:asciiTheme="minorHAnsi" w:hAnsiTheme="minorHAnsi" w:cstheme="minorBidi"/>
          <w:b/>
          <w:bCs/>
          <w:color w:val="008938"/>
          <w:sz w:val="28"/>
          <w:szCs w:val="28"/>
          <w:lang w:eastAsia="en-GB"/>
        </w:rPr>
        <w:t>9</w:t>
      </w:r>
      <w:r w:rsidR="000F0825" w:rsidRPr="72A09DC6">
        <w:rPr>
          <w:rFonts w:asciiTheme="minorHAnsi" w:hAnsiTheme="minorHAnsi" w:cstheme="minorBidi"/>
          <w:b/>
          <w:bCs/>
          <w:color w:val="008938"/>
          <w:sz w:val="28"/>
          <w:szCs w:val="28"/>
          <w:lang w:eastAsia="en-GB"/>
        </w:rPr>
        <w:t xml:space="preserve">. </w:t>
      </w:r>
      <w:r w:rsidR="00702E81" w:rsidRPr="72A09DC6">
        <w:rPr>
          <w:rFonts w:asciiTheme="minorHAnsi" w:hAnsiTheme="minorHAnsi" w:cstheme="minorBidi"/>
          <w:b/>
          <w:bCs/>
          <w:color w:val="008938"/>
          <w:sz w:val="28"/>
          <w:szCs w:val="28"/>
          <w:lang w:eastAsia="en-GB"/>
        </w:rPr>
        <w:t xml:space="preserve">Packaging </w:t>
      </w:r>
      <w:r w:rsidR="00DA5411" w:rsidRPr="72A09DC6">
        <w:rPr>
          <w:rFonts w:asciiTheme="minorHAnsi" w:hAnsiTheme="minorHAnsi" w:cstheme="minorBidi"/>
          <w:b/>
          <w:bCs/>
          <w:color w:val="008938"/>
          <w:sz w:val="28"/>
          <w:szCs w:val="28"/>
          <w:lang w:eastAsia="en-GB"/>
        </w:rPr>
        <w:t>type</w:t>
      </w:r>
      <w:r w:rsidR="00413009" w:rsidRPr="72A09DC6">
        <w:rPr>
          <w:rFonts w:asciiTheme="minorHAnsi" w:hAnsiTheme="minorHAnsi" w:cstheme="minorBidi"/>
          <w:b/>
          <w:bCs/>
          <w:color w:val="008938"/>
          <w:sz w:val="28"/>
          <w:szCs w:val="28"/>
          <w:lang w:eastAsia="en-GB"/>
        </w:rPr>
        <w:t xml:space="preserve"> data</w:t>
      </w:r>
      <w:bookmarkEnd w:id="8"/>
    </w:p>
    <w:p w14:paraId="7EDF12D5" w14:textId="7C8A32CB" w:rsidR="00E627CF" w:rsidRDefault="000E3D7C" w:rsidP="00E627CF">
      <w:pPr>
        <w:spacing w:before="0" w:after="0" w:line="240" w:lineRule="auto"/>
        <w:ind w:right="42"/>
        <w:jc w:val="both"/>
        <w:rPr>
          <w:rFonts w:asciiTheme="minorHAnsi" w:eastAsia="Times New Roman" w:hAnsiTheme="minorHAnsi" w:cstheme="minorHAnsi"/>
          <w:b/>
          <w:color w:val="008938"/>
          <w:sz w:val="22"/>
          <w:lang w:eastAsia="en-GB"/>
        </w:rPr>
      </w:pPr>
      <w:r>
        <w:rPr>
          <w:rFonts w:asciiTheme="minorHAnsi" w:eastAsia="Times New Roman" w:hAnsiTheme="minorHAnsi" w:cstheme="minorHAnsi"/>
          <w:b/>
          <w:color w:val="008938"/>
          <w:sz w:val="22"/>
          <w:lang w:eastAsia="en-GB"/>
        </w:rPr>
        <w:t>9</w:t>
      </w:r>
      <w:r w:rsidR="00E627CF">
        <w:rPr>
          <w:rFonts w:asciiTheme="minorHAnsi" w:eastAsia="Times New Roman" w:hAnsiTheme="minorHAnsi" w:cstheme="minorHAnsi"/>
          <w:b/>
          <w:color w:val="008938"/>
          <w:sz w:val="22"/>
          <w:lang w:eastAsia="en-GB"/>
        </w:rPr>
        <w:t xml:space="preserve">.1 </w:t>
      </w:r>
      <w:r w:rsidR="00E627CF" w:rsidRPr="00D11F6D">
        <w:rPr>
          <w:rFonts w:asciiTheme="minorHAnsi" w:eastAsia="Times New Roman" w:hAnsiTheme="minorHAnsi" w:cstheme="minorHAnsi"/>
          <w:b/>
          <w:color w:val="008938"/>
          <w:sz w:val="22"/>
          <w:lang w:eastAsia="en-GB"/>
        </w:rPr>
        <w:t>Household</w:t>
      </w:r>
      <w:r w:rsidR="00E627CF">
        <w:rPr>
          <w:rFonts w:asciiTheme="minorHAnsi" w:eastAsia="Times New Roman" w:hAnsiTheme="minorHAnsi" w:cstheme="minorHAnsi"/>
          <w:b/>
          <w:color w:val="008938"/>
          <w:sz w:val="22"/>
          <w:lang w:eastAsia="en-GB"/>
        </w:rPr>
        <w:t xml:space="preserve"> </w:t>
      </w:r>
      <w:r w:rsidR="00E627CF" w:rsidRPr="00D11F6D">
        <w:rPr>
          <w:rFonts w:asciiTheme="minorHAnsi" w:eastAsia="Times New Roman" w:hAnsiTheme="minorHAnsi" w:cstheme="minorHAnsi"/>
          <w:b/>
          <w:color w:val="008938"/>
          <w:sz w:val="22"/>
          <w:lang w:eastAsia="en-GB"/>
        </w:rPr>
        <w:t>/Non-Household</w:t>
      </w:r>
      <w:r w:rsidR="00E627CF">
        <w:rPr>
          <w:rFonts w:asciiTheme="minorHAnsi" w:eastAsia="Times New Roman" w:hAnsiTheme="minorHAnsi" w:cstheme="minorHAnsi"/>
          <w:b/>
          <w:color w:val="008938"/>
          <w:sz w:val="22"/>
          <w:lang w:eastAsia="en-GB"/>
        </w:rPr>
        <w:t xml:space="preserve"> </w:t>
      </w:r>
    </w:p>
    <w:p w14:paraId="619D3D40" w14:textId="005BD496" w:rsidR="00E627CF" w:rsidRDefault="00E627CF" w:rsidP="00E627CF">
      <w:pPr>
        <w:spacing w:before="0" w:after="0" w:line="240" w:lineRule="auto"/>
        <w:ind w:right="42"/>
        <w:jc w:val="both"/>
        <w:rPr>
          <w:rFonts w:asciiTheme="minorHAnsi" w:eastAsia="Times New Roman" w:hAnsiTheme="minorHAnsi" w:cstheme="minorHAnsi"/>
          <w:bCs/>
          <w:sz w:val="22"/>
          <w:lang w:eastAsia="en-GB"/>
        </w:rPr>
      </w:pPr>
      <w:r w:rsidRPr="008D1339">
        <w:rPr>
          <w:rFonts w:asciiTheme="minorHAnsi" w:eastAsia="Times New Roman" w:hAnsiTheme="minorHAnsi" w:cstheme="minorHAnsi"/>
          <w:bCs/>
          <w:sz w:val="22"/>
          <w:lang w:eastAsia="en-GB"/>
        </w:rPr>
        <w:t xml:space="preserve">Household packaging is primary and shipment packaging that is not supplied directly to a business end user. Complete the table: - </w:t>
      </w:r>
    </w:p>
    <w:p w14:paraId="6843A567" w14:textId="77777777" w:rsidR="00E627CF" w:rsidRPr="00DD0BBF" w:rsidRDefault="00E627CF" w:rsidP="00E627CF">
      <w:pPr>
        <w:spacing w:before="0" w:after="0" w:line="240" w:lineRule="auto"/>
        <w:ind w:right="42"/>
        <w:jc w:val="both"/>
        <w:rPr>
          <w:rFonts w:asciiTheme="minorHAnsi" w:eastAsia="Times New Roman" w:hAnsiTheme="minorHAnsi" w:cstheme="minorHAnsi"/>
          <w:bCs/>
          <w:sz w:val="22"/>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10"/>
        <w:gridCol w:w="6528"/>
      </w:tblGrid>
      <w:tr w:rsidR="000F0825" w:rsidRPr="00FC2547" w14:paraId="500DF72B" w14:textId="77777777" w:rsidTr="000F0825">
        <w:trPr>
          <w:trHeight w:val="244"/>
        </w:trPr>
        <w:tc>
          <w:tcPr>
            <w:tcW w:w="1561" w:type="dxa"/>
            <w:tcBorders>
              <w:top w:val="single" w:sz="4" w:space="0" w:color="auto"/>
            </w:tcBorders>
            <w:shd w:val="clear" w:color="auto" w:fill="36FF80" w:themeFill="accent1" w:themeFillTint="99"/>
          </w:tcPr>
          <w:p w14:paraId="062D4281" w14:textId="77777777" w:rsidR="000F0825" w:rsidRPr="002C319D" w:rsidRDefault="000F0825" w:rsidP="002C319D">
            <w:pPr>
              <w:spacing w:before="0" w:after="0" w:line="240" w:lineRule="auto"/>
              <w:rPr>
                <w:rFonts w:asciiTheme="minorHAnsi" w:eastAsia="Times New Roman" w:hAnsiTheme="minorHAnsi" w:cstheme="minorHAnsi"/>
                <w:b/>
                <w:sz w:val="22"/>
                <w:lang w:eastAsia="en-GB"/>
              </w:rPr>
            </w:pPr>
            <w:r w:rsidRPr="002C319D">
              <w:rPr>
                <w:rFonts w:asciiTheme="minorHAnsi" w:eastAsia="Times New Roman" w:hAnsiTheme="minorHAnsi" w:cstheme="minorHAnsi"/>
                <w:b/>
                <w:sz w:val="22"/>
                <w:lang w:eastAsia="en-GB"/>
              </w:rPr>
              <w:t>Packaging type</w:t>
            </w:r>
          </w:p>
        </w:tc>
        <w:tc>
          <w:tcPr>
            <w:tcW w:w="1411" w:type="dxa"/>
            <w:shd w:val="clear" w:color="auto" w:fill="36FF80" w:themeFill="accent1" w:themeFillTint="99"/>
          </w:tcPr>
          <w:p w14:paraId="47E3F2DA" w14:textId="77777777" w:rsidR="000F0825" w:rsidRPr="00FC2547" w:rsidRDefault="000F0825" w:rsidP="00D11F6D">
            <w:pPr>
              <w:spacing w:before="0" w:after="0" w:line="240" w:lineRule="auto"/>
              <w:jc w:val="center"/>
              <w:rPr>
                <w:rFonts w:asciiTheme="minorHAnsi" w:eastAsia="Times New Roman" w:hAnsiTheme="minorHAnsi" w:cstheme="minorHAnsi"/>
                <w:b/>
                <w:sz w:val="22"/>
                <w:lang w:eastAsia="en-GB"/>
              </w:rPr>
            </w:pPr>
            <w:r w:rsidRPr="00FC2547">
              <w:rPr>
                <w:rFonts w:asciiTheme="minorHAnsi" w:eastAsia="Times New Roman" w:hAnsiTheme="minorHAnsi" w:cstheme="minorHAnsi"/>
                <w:b/>
                <w:sz w:val="22"/>
                <w:lang w:eastAsia="en-GB"/>
              </w:rPr>
              <w:t>Packaging class</w:t>
            </w:r>
          </w:p>
          <w:p w14:paraId="115CF96D" w14:textId="2DE867D4" w:rsidR="000F0825" w:rsidRPr="00FC2547" w:rsidRDefault="000F0825" w:rsidP="00D11F6D">
            <w:pPr>
              <w:spacing w:before="0" w:after="0" w:line="240" w:lineRule="auto"/>
              <w:jc w:val="center"/>
              <w:rPr>
                <w:rFonts w:asciiTheme="minorHAnsi" w:eastAsia="Times New Roman" w:hAnsiTheme="minorHAnsi" w:cstheme="minorHAnsi"/>
                <w:b/>
                <w:sz w:val="22"/>
                <w:lang w:eastAsia="en-GB"/>
              </w:rPr>
            </w:pPr>
          </w:p>
        </w:tc>
        <w:tc>
          <w:tcPr>
            <w:tcW w:w="6662" w:type="dxa"/>
            <w:shd w:val="clear" w:color="auto" w:fill="36FF80" w:themeFill="accent1" w:themeFillTint="99"/>
          </w:tcPr>
          <w:p w14:paraId="51C36531" w14:textId="48AC1E15" w:rsidR="000F0825" w:rsidRPr="00FC2547" w:rsidRDefault="000F0825" w:rsidP="00D11F6D">
            <w:pPr>
              <w:pStyle w:val="ListParagraph"/>
              <w:spacing w:before="0" w:after="0" w:line="240" w:lineRule="auto"/>
              <w:ind w:left="-31" w:right="-58" w:firstLine="31"/>
              <w:jc w:val="center"/>
              <w:rPr>
                <w:rFonts w:asciiTheme="minorHAnsi" w:eastAsia="Times New Roman" w:hAnsiTheme="minorHAnsi" w:cstheme="minorHAnsi"/>
                <w:b/>
                <w:sz w:val="22"/>
                <w:lang w:eastAsia="en-GB"/>
              </w:rPr>
            </w:pPr>
            <w:r w:rsidRPr="00FC2547">
              <w:rPr>
                <w:rFonts w:asciiTheme="minorHAnsi" w:eastAsia="Times New Roman" w:hAnsiTheme="minorHAnsi" w:cstheme="minorHAnsi"/>
                <w:b/>
                <w:sz w:val="22"/>
                <w:lang w:eastAsia="en-GB"/>
              </w:rPr>
              <w:t xml:space="preserve">Where applicable provide examples with a description </w:t>
            </w:r>
          </w:p>
        </w:tc>
      </w:tr>
      <w:tr w:rsidR="000F0825" w:rsidRPr="00CF5DA8" w14:paraId="5992D332" w14:textId="77777777" w:rsidTr="002A2414">
        <w:trPr>
          <w:trHeight w:val="980"/>
        </w:trPr>
        <w:tc>
          <w:tcPr>
            <w:tcW w:w="1561" w:type="dxa"/>
            <w:vMerge w:val="restart"/>
            <w:tcBorders>
              <w:top w:val="single" w:sz="4" w:space="0" w:color="auto"/>
            </w:tcBorders>
            <w:shd w:val="clear" w:color="auto" w:fill="36FF80" w:themeFill="accent1" w:themeFillTint="99"/>
          </w:tcPr>
          <w:p w14:paraId="42D01BD1" w14:textId="77777777" w:rsidR="000F0825" w:rsidRPr="002C319D" w:rsidRDefault="000F0825" w:rsidP="00D11F6D">
            <w:pPr>
              <w:spacing w:before="0" w:after="0" w:line="240" w:lineRule="auto"/>
              <w:jc w:val="both"/>
              <w:rPr>
                <w:rFonts w:asciiTheme="minorHAnsi" w:eastAsia="Times New Roman" w:hAnsiTheme="minorHAnsi" w:cstheme="minorHAnsi"/>
                <w:b/>
                <w:sz w:val="22"/>
                <w:lang w:eastAsia="en-GB"/>
              </w:rPr>
            </w:pPr>
            <w:r w:rsidRPr="002C319D">
              <w:rPr>
                <w:rFonts w:asciiTheme="minorHAnsi" w:eastAsia="Times New Roman" w:hAnsiTheme="minorHAnsi" w:cstheme="minorHAnsi"/>
                <w:b/>
                <w:sz w:val="22"/>
                <w:lang w:eastAsia="en-GB"/>
              </w:rPr>
              <w:t>Household</w:t>
            </w:r>
          </w:p>
        </w:tc>
        <w:tc>
          <w:tcPr>
            <w:tcW w:w="1411" w:type="dxa"/>
            <w:shd w:val="clear" w:color="auto" w:fill="BCFFD4" w:themeFill="accent1" w:themeFillTint="33"/>
          </w:tcPr>
          <w:p w14:paraId="44C7E9AE" w14:textId="77777777" w:rsidR="000F0825" w:rsidRPr="00D11F6D" w:rsidRDefault="000F0825" w:rsidP="00D11F6D">
            <w:pPr>
              <w:spacing w:before="0"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Primary</w:t>
            </w:r>
          </w:p>
        </w:tc>
        <w:tc>
          <w:tcPr>
            <w:tcW w:w="6662" w:type="dxa"/>
            <w:shd w:val="clear" w:color="auto" w:fill="F2F2F2" w:themeFill="background1" w:themeFillShade="F2"/>
          </w:tcPr>
          <w:p w14:paraId="3080D5B2" w14:textId="77777777" w:rsidR="000F0825" w:rsidRPr="00D11F6D" w:rsidRDefault="000F0825" w:rsidP="00D11F6D">
            <w:pPr>
              <w:spacing w:before="0" w:after="0" w:line="240" w:lineRule="auto"/>
              <w:jc w:val="both"/>
              <w:rPr>
                <w:rFonts w:asciiTheme="minorHAnsi" w:eastAsia="Times New Roman" w:hAnsiTheme="minorHAnsi" w:cstheme="minorHAnsi"/>
                <w:bCs/>
                <w:szCs w:val="24"/>
                <w:lang w:eastAsia="en-GB"/>
              </w:rPr>
            </w:pPr>
          </w:p>
        </w:tc>
      </w:tr>
      <w:tr w:rsidR="000F0825" w:rsidRPr="00CF5DA8" w14:paraId="7F590390" w14:textId="77777777" w:rsidTr="002A2414">
        <w:trPr>
          <w:trHeight w:val="980"/>
        </w:trPr>
        <w:tc>
          <w:tcPr>
            <w:tcW w:w="1561" w:type="dxa"/>
            <w:vMerge/>
            <w:shd w:val="clear" w:color="auto" w:fill="36FF80" w:themeFill="accent1" w:themeFillTint="99"/>
          </w:tcPr>
          <w:p w14:paraId="70BD1494" w14:textId="77777777" w:rsidR="000F0825" w:rsidRPr="002C319D" w:rsidRDefault="000F0825" w:rsidP="00D11F6D">
            <w:pPr>
              <w:spacing w:before="0" w:after="0" w:line="240" w:lineRule="auto"/>
              <w:jc w:val="both"/>
              <w:rPr>
                <w:rFonts w:asciiTheme="minorHAnsi" w:eastAsia="Times New Roman" w:hAnsiTheme="minorHAnsi" w:cstheme="minorHAnsi"/>
                <w:b/>
                <w:sz w:val="22"/>
                <w:lang w:eastAsia="en-GB"/>
              </w:rPr>
            </w:pPr>
          </w:p>
        </w:tc>
        <w:tc>
          <w:tcPr>
            <w:tcW w:w="1411" w:type="dxa"/>
            <w:shd w:val="clear" w:color="auto" w:fill="BCFFD4" w:themeFill="accent1" w:themeFillTint="33"/>
          </w:tcPr>
          <w:p w14:paraId="20CB75CB" w14:textId="77777777" w:rsidR="000F0825" w:rsidRPr="00D11F6D" w:rsidRDefault="000F0825" w:rsidP="00D11F6D">
            <w:pPr>
              <w:spacing w:before="0"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Shipment</w:t>
            </w:r>
          </w:p>
        </w:tc>
        <w:tc>
          <w:tcPr>
            <w:tcW w:w="6662" w:type="dxa"/>
            <w:shd w:val="clear" w:color="auto" w:fill="F2F2F2" w:themeFill="background1" w:themeFillShade="F2"/>
          </w:tcPr>
          <w:p w14:paraId="20C9F8C3" w14:textId="77777777" w:rsidR="000F0825" w:rsidRPr="00D11F6D" w:rsidRDefault="000F0825" w:rsidP="00D11F6D">
            <w:pPr>
              <w:spacing w:before="0" w:after="0" w:line="240" w:lineRule="auto"/>
              <w:jc w:val="both"/>
              <w:rPr>
                <w:rFonts w:asciiTheme="minorHAnsi" w:eastAsia="Times New Roman" w:hAnsiTheme="minorHAnsi" w:cstheme="minorHAnsi"/>
                <w:bCs/>
                <w:szCs w:val="24"/>
                <w:lang w:eastAsia="en-GB"/>
              </w:rPr>
            </w:pPr>
          </w:p>
        </w:tc>
      </w:tr>
      <w:tr w:rsidR="000F0825" w:rsidRPr="00CF5DA8" w14:paraId="4DFFD2EE" w14:textId="77777777" w:rsidTr="002A2414">
        <w:trPr>
          <w:trHeight w:val="980"/>
        </w:trPr>
        <w:tc>
          <w:tcPr>
            <w:tcW w:w="1561" w:type="dxa"/>
            <w:vMerge w:val="restart"/>
            <w:tcBorders>
              <w:top w:val="single" w:sz="4" w:space="0" w:color="auto"/>
            </w:tcBorders>
            <w:shd w:val="clear" w:color="auto" w:fill="36FF80" w:themeFill="accent1" w:themeFillTint="99"/>
          </w:tcPr>
          <w:p w14:paraId="14EAAA65" w14:textId="77777777" w:rsidR="000F0825" w:rsidRPr="002C319D" w:rsidRDefault="000F0825" w:rsidP="00D11F6D">
            <w:pPr>
              <w:spacing w:before="0" w:after="0" w:line="240" w:lineRule="auto"/>
              <w:jc w:val="both"/>
              <w:rPr>
                <w:rFonts w:asciiTheme="minorHAnsi" w:eastAsia="Times New Roman" w:hAnsiTheme="minorHAnsi" w:cstheme="minorHAnsi"/>
                <w:b/>
                <w:sz w:val="22"/>
                <w:lang w:eastAsia="en-GB"/>
              </w:rPr>
            </w:pPr>
            <w:r w:rsidRPr="002C319D">
              <w:rPr>
                <w:rFonts w:asciiTheme="minorHAnsi" w:eastAsia="Times New Roman" w:hAnsiTheme="minorHAnsi" w:cstheme="minorHAnsi"/>
                <w:b/>
                <w:sz w:val="22"/>
                <w:lang w:eastAsia="en-GB"/>
              </w:rPr>
              <w:t>Non-Household****</w:t>
            </w:r>
          </w:p>
        </w:tc>
        <w:tc>
          <w:tcPr>
            <w:tcW w:w="1411" w:type="dxa"/>
            <w:shd w:val="clear" w:color="auto" w:fill="BCFFD4" w:themeFill="accent1" w:themeFillTint="33"/>
          </w:tcPr>
          <w:p w14:paraId="09979A92" w14:textId="77777777" w:rsidR="000F0825" w:rsidRPr="00D11F6D" w:rsidRDefault="000F0825" w:rsidP="00D11F6D">
            <w:pPr>
              <w:spacing w:before="0"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Primary****</w:t>
            </w:r>
          </w:p>
        </w:tc>
        <w:tc>
          <w:tcPr>
            <w:tcW w:w="6662" w:type="dxa"/>
            <w:shd w:val="clear" w:color="auto" w:fill="F2F2F2" w:themeFill="background1" w:themeFillShade="F2"/>
          </w:tcPr>
          <w:p w14:paraId="71150222" w14:textId="77777777" w:rsidR="000F0825" w:rsidRPr="00DD0BBF" w:rsidRDefault="000F0825" w:rsidP="00D11F6D">
            <w:pPr>
              <w:spacing w:before="0" w:after="0" w:line="240" w:lineRule="auto"/>
              <w:jc w:val="both"/>
              <w:rPr>
                <w:rFonts w:asciiTheme="minorHAnsi" w:eastAsia="Times New Roman" w:hAnsiTheme="minorHAnsi" w:cstheme="minorHAnsi"/>
                <w:bCs/>
                <w:szCs w:val="24"/>
                <w:lang w:eastAsia="en-GB"/>
              </w:rPr>
            </w:pPr>
          </w:p>
        </w:tc>
      </w:tr>
      <w:tr w:rsidR="000F0825" w:rsidRPr="00CF5DA8" w14:paraId="065858F2" w14:textId="77777777" w:rsidTr="002A2414">
        <w:trPr>
          <w:trHeight w:val="920"/>
        </w:trPr>
        <w:tc>
          <w:tcPr>
            <w:tcW w:w="1561" w:type="dxa"/>
            <w:vMerge/>
            <w:shd w:val="clear" w:color="auto" w:fill="36FF80" w:themeFill="accent1" w:themeFillTint="99"/>
          </w:tcPr>
          <w:p w14:paraId="6A4BC29C" w14:textId="77777777" w:rsidR="000F0825" w:rsidRPr="002C319D" w:rsidRDefault="000F0825" w:rsidP="00D11F6D">
            <w:pPr>
              <w:spacing w:before="0" w:after="0" w:line="240" w:lineRule="auto"/>
              <w:jc w:val="both"/>
              <w:rPr>
                <w:rFonts w:asciiTheme="minorHAnsi" w:eastAsia="Times New Roman" w:hAnsiTheme="minorHAnsi" w:cstheme="minorHAnsi"/>
                <w:b/>
                <w:sz w:val="22"/>
                <w:lang w:eastAsia="en-GB"/>
              </w:rPr>
            </w:pPr>
          </w:p>
        </w:tc>
        <w:tc>
          <w:tcPr>
            <w:tcW w:w="1411" w:type="dxa"/>
            <w:shd w:val="clear" w:color="auto" w:fill="BCFFD4" w:themeFill="accent1" w:themeFillTint="33"/>
          </w:tcPr>
          <w:p w14:paraId="7775C5D1" w14:textId="77777777" w:rsidR="000F0825" w:rsidRPr="00D11F6D" w:rsidRDefault="000F0825" w:rsidP="00D11F6D">
            <w:pPr>
              <w:spacing w:before="0"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Shipment****</w:t>
            </w:r>
          </w:p>
        </w:tc>
        <w:tc>
          <w:tcPr>
            <w:tcW w:w="6662" w:type="dxa"/>
            <w:shd w:val="clear" w:color="auto" w:fill="F2F2F2" w:themeFill="background1" w:themeFillShade="F2"/>
          </w:tcPr>
          <w:p w14:paraId="45CA8B8C" w14:textId="77777777" w:rsidR="000F0825" w:rsidRPr="00D11F6D" w:rsidRDefault="000F0825" w:rsidP="00D11F6D">
            <w:pPr>
              <w:spacing w:before="0" w:after="0" w:line="240" w:lineRule="auto"/>
              <w:ind w:right="-817"/>
              <w:jc w:val="both"/>
              <w:rPr>
                <w:rFonts w:asciiTheme="minorHAnsi" w:eastAsia="Times New Roman" w:hAnsiTheme="minorHAnsi" w:cstheme="minorHAnsi"/>
                <w:bCs/>
                <w:szCs w:val="24"/>
                <w:lang w:eastAsia="en-GB"/>
              </w:rPr>
            </w:pPr>
          </w:p>
        </w:tc>
      </w:tr>
      <w:tr w:rsidR="000F0825" w:rsidRPr="00CF5DA8" w14:paraId="3D39312C" w14:textId="77777777" w:rsidTr="002A2414">
        <w:trPr>
          <w:trHeight w:val="977"/>
        </w:trPr>
        <w:tc>
          <w:tcPr>
            <w:tcW w:w="1561" w:type="dxa"/>
            <w:vMerge/>
            <w:shd w:val="clear" w:color="auto" w:fill="36FF80" w:themeFill="accent1" w:themeFillTint="99"/>
          </w:tcPr>
          <w:p w14:paraId="065902A6" w14:textId="77777777" w:rsidR="000F0825" w:rsidRPr="002C319D" w:rsidRDefault="000F0825" w:rsidP="00D11F6D">
            <w:pPr>
              <w:spacing w:before="0" w:after="0" w:line="240" w:lineRule="auto"/>
              <w:jc w:val="both"/>
              <w:rPr>
                <w:rFonts w:asciiTheme="minorHAnsi" w:eastAsia="Times New Roman" w:hAnsiTheme="minorHAnsi" w:cstheme="minorHAnsi"/>
                <w:b/>
                <w:sz w:val="22"/>
                <w:lang w:eastAsia="en-GB"/>
              </w:rPr>
            </w:pPr>
          </w:p>
        </w:tc>
        <w:tc>
          <w:tcPr>
            <w:tcW w:w="1411" w:type="dxa"/>
            <w:shd w:val="clear" w:color="auto" w:fill="BCFFD4" w:themeFill="accent1" w:themeFillTint="33"/>
          </w:tcPr>
          <w:p w14:paraId="1FC75FC4" w14:textId="77777777" w:rsidR="000F0825" w:rsidRDefault="000F0825" w:rsidP="00D11F6D">
            <w:pPr>
              <w:spacing w:before="0"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Secondary</w:t>
            </w:r>
          </w:p>
        </w:tc>
        <w:tc>
          <w:tcPr>
            <w:tcW w:w="6662" w:type="dxa"/>
            <w:shd w:val="clear" w:color="auto" w:fill="F2F2F2" w:themeFill="background1" w:themeFillShade="F2"/>
          </w:tcPr>
          <w:p w14:paraId="3FF88CAA" w14:textId="77777777" w:rsidR="000F0825" w:rsidRPr="00D11F6D" w:rsidRDefault="000F0825" w:rsidP="00D11F6D">
            <w:pPr>
              <w:spacing w:before="0" w:after="0" w:line="240" w:lineRule="auto"/>
              <w:ind w:right="-817"/>
              <w:jc w:val="both"/>
              <w:rPr>
                <w:rFonts w:asciiTheme="minorHAnsi" w:eastAsia="Times New Roman" w:hAnsiTheme="minorHAnsi" w:cstheme="minorHAnsi"/>
                <w:bCs/>
                <w:szCs w:val="24"/>
                <w:lang w:eastAsia="en-GB"/>
              </w:rPr>
            </w:pPr>
          </w:p>
        </w:tc>
      </w:tr>
      <w:tr w:rsidR="000F0825" w:rsidRPr="00CF5DA8" w14:paraId="2DA2DEB0" w14:textId="77777777" w:rsidTr="002A2414">
        <w:trPr>
          <w:trHeight w:val="990"/>
        </w:trPr>
        <w:tc>
          <w:tcPr>
            <w:tcW w:w="1561" w:type="dxa"/>
            <w:vMerge/>
            <w:shd w:val="clear" w:color="auto" w:fill="36FF80" w:themeFill="accent1" w:themeFillTint="99"/>
          </w:tcPr>
          <w:p w14:paraId="56202F89" w14:textId="77777777" w:rsidR="000F0825" w:rsidRPr="002C319D" w:rsidRDefault="000F0825" w:rsidP="00D11F6D">
            <w:pPr>
              <w:spacing w:before="0" w:after="0" w:line="240" w:lineRule="auto"/>
              <w:jc w:val="both"/>
              <w:rPr>
                <w:rFonts w:asciiTheme="minorHAnsi" w:eastAsia="Times New Roman" w:hAnsiTheme="minorHAnsi" w:cstheme="minorHAnsi"/>
                <w:b/>
                <w:sz w:val="22"/>
                <w:lang w:eastAsia="en-GB"/>
              </w:rPr>
            </w:pPr>
          </w:p>
        </w:tc>
        <w:tc>
          <w:tcPr>
            <w:tcW w:w="1411" w:type="dxa"/>
            <w:shd w:val="clear" w:color="auto" w:fill="BCFFD4" w:themeFill="accent1" w:themeFillTint="33"/>
          </w:tcPr>
          <w:p w14:paraId="2BCC90B5" w14:textId="77777777" w:rsidR="000F0825" w:rsidRDefault="000F0825" w:rsidP="00D11F6D">
            <w:pPr>
              <w:spacing w:before="0"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Tertiary</w:t>
            </w:r>
          </w:p>
        </w:tc>
        <w:tc>
          <w:tcPr>
            <w:tcW w:w="6662" w:type="dxa"/>
            <w:shd w:val="clear" w:color="auto" w:fill="F2F2F2" w:themeFill="background1" w:themeFillShade="F2"/>
          </w:tcPr>
          <w:p w14:paraId="40FC645B" w14:textId="77777777" w:rsidR="000F0825" w:rsidRPr="00D11F6D" w:rsidRDefault="000F0825" w:rsidP="00D11F6D">
            <w:pPr>
              <w:spacing w:before="0" w:after="0" w:line="240" w:lineRule="auto"/>
              <w:ind w:right="-817"/>
              <w:jc w:val="both"/>
              <w:rPr>
                <w:rFonts w:asciiTheme="minorHAnsi" w:eastAsia="Times New Roman" w:hAnsiTheme="minorHAnsi" w:cstheme="minorHAnsi"/>
                <w:bCs/>
                <w:szCs w:val="24"/>
                <w:lang w:eastAsia="en-GB"/>
              </w:rPr>
            </w:pPr>
          </w:p>
        </w:tc>
      </w:tr>
    </w:tbl>
    <w:p w14:paraId="5C45C16E" w14:textId="77777777" w:rsidR="00E627CF" w:rsidRDefault="00E627CF" w:rsidP="00E627CF">
      <w:pPr>
        <w:spacing w:before="0" w:after="0" w:line="240" w:lineRule="auto"/>
        <w:jc w:val="both"/>
        <w:rPr>
          <w:rFonts w:asciiTheme="minorHAnsi" w:eastAsia="Times New Roman" w:hAnsiTheme="minorHAnsi" w:cstheme="minorHAnsi"/>
          <w:bCs/>
          <w:color w:val="008938"/>
          <w:sz w:val="22"/>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627CF" w:rsidRPr="00CF5DA8" w14:paraId="41FAA567" w14:textId="77777777" w:rsidTr="00075BD8">
        <w:trPr>
          <w:trHeight w:val="558"/>
        </w:trPr>
        <w:tc>
          <w:tcPr>
            <w:tcW w:w="9634" w:type="dxa"/>
            <w:shd w:val="clear" w:color="auto" w:fill="36FF80" w:themeFill="accent1" w:themeFillTint="99"/>
          </w:tcPr>
          <w:p w14:paraId="7B1A7B57" w14:textId="77777777" w:rsidR="00E627CF" w:rsidRPr="00D11F6D" w:rsidRDefault="00E627CF" w:rsidP="00D11F6D">
            <w:pPr>
              <w:spacing w:before="0" w:after="0" w:line="240" w:lineRule="auto"/>
              <w:jc w:val="both"/>
              <w:rPr>
                <w:rFonts w:asciiTheme="minorHAnsi" w:eastAsia="Times New Roman" w:hAnsiTheme="minorHAnsi" w:cstheme="minorHAnsi"/>
                <w:bCs/>
                <w:szCs w:val="24"/>
                <w:lang w:eastAsia="en-GB"/>
              </w:rPr>
            </w:pPr>
            <w:r>
              <w:rPr>
                <w:rFonts w:asciiTheme="minorHAnsi" w:eastAsia="Times New Roman" w:hAnsiTheme="minorHAnsi" w:cstheme="minorHAnsi"/>
                <w:bCs/>
                <w:sz w:val="22"/>
                <w:lang w:eastAsia="en-GB"/>
              </w:rPr>
              <w:t>****If p</w:t>
            </w:r>
            <w:r w:rsidRPr="00D11F6D">
              <w:rPr>
                <w:rFonts w:asciiTheme="minorHAnsi" w:eastAsia="Times New Roman" w:hAnsiTheme="minorHAnsi" w:cstheme="minorHAnsi"/>
                <w:bCs/>
                <w:sz w:val="22"/>
                <w:lang w:eastAsia="en-GB"/>
              </w:rPr>
              <w:t>rovid</w:t>
            </w:r>
            <w:r>
              <w:rPr>
                <w:rFonts w:asciiTheme="minorHAnsi" w:eastAsia="Times New Roman" w:hAnsiTheme="minorHAnsi" w:cstheme="minorHAnsi"/>
                <w:bCs/>
                <w:sz w:val="22"/>
                <w:lang w:eastAsia="en-GB"/>
              </w:rPr>
              <w:t xml:space="preserve">ing evidence which demonstrates that this primary and/or shipment packaging has been supplied directly to a business end user - </w:t>
            </w:r>
            <w:r w:rsidRPr="00E3265D">
              <w:rPr>
                <w:sz w:val="22"/>
              </w:rPr>
              <w:t>list the document(s) here: -</w:t>
            </w:r>
          </w:p>
        </w:tc>
      </w:tr>
      <w:tr w:rsidR="00E627CF" w:rsidRPr="00CF5DA8" w14:paraId="1A5458B9" w14:textId="77777777" w:rsidTr="002A2414">
        <w:trPr>
          <w:trHeight w:val="551"/>
        </w:trPr>
        <w:tc>
          <w:tcPr>
            <w:tcW w:w="9634" w:type="dxa"/>
            <w:shd w:val="clear" w:color="auto" w:fill="F2F2F2" w:themeFill="background1" w:themeFillShade="F2"/>
          </w:tcPr>
          <w:p w14:paraId="47A8305E" w14:textId="77777777" w:rsidR="00E627CF" w:rsidRPr="00D11F6D" w:rsidRDefault="00E627CF" w:rsidP="00D11F6D">
            <w:pPr>
              <w:spacing w:before="0" w:after="0" w:line="240" w:lineRule="auto"/>
              <w:ind w:right="-817"/>
              <w:jc w:val="both"/>
              <w:rPr>
                <w:rFonts w:asciiTheme="minorHAnsi" w:eastAsia="Times New Roman" w:hAnsiTheme="minorHAnsi" w:cstheme="minorHAnsi"/>
                <w:bCs/>
                <w:szCs w:val="24"/>
                <w:lang w:eastAsia="en-GB"/>
              </w:rPr>
            </w:pPr>
          </w:p>
        </w:tc>
      </w:tr>
    </w:tbl>
    <w:p w14:paraId="45CF6871" w14:textId="77777777" w:rsidR="00320491" w:rsidRDefault="00320491" w:rsidP="00E627CF">
      <w:pPr>
        <w:spacing w:before="0" w:after="0" w:line="240" w:lineRule="auto"/>
        <w:jc w:val="both"/>
        <w:rPr>
          <w:rFonts w:asciiTheme="minorHAnsi" w:hAnsiTheme="minorHAnsi" w:cstheme="minorHAnsi"/>
          <w:b/>
          <w:bCs/>
          <w:color w:val="008938"/>
          <w:sz w:val="22"/>
        </w:rPr>
      </w:pPr>
    </w:p>
    <w:p w14:paraId="7E6D5FDF" w14:textId="38E081A7" w:rsidR="00E627CF" w:rsidRDefault="000E3D7C" w:rsidP="00E627CF">
      <w:pPr>
        <w:spacing w:before="0" w:after="0" w:line="240" w:lineRule="auto"/>
        <w:jc w:val="both"/>
        <w:rPr>
          <w:rFonts w:asciiTheme="minorHAnsi" w:hAnsiTheme="minorHAnsi" w:cstheme="minorHAnsi"/>
          <w:b/>
          <w:bCs/>
          <w:color w:val="008938"/>
          <w:sz w:val="22"/>
        </w:rPr>
      </w:pPr>
      <w:r>
        <w:rPr>
          <w:rFonts w:asciiTheme="minorHAnsi" w:hAnsiTheme="minorHAnsi" w:cstheme="minorHAnsi"/>
          <w:b/>
          <w:bCs/>
          <w:color w:val="008938"/>
          <w:sz w:val="22"/>
        </w:rPr>
        <w:t>9</w:t>
      </w:r>
      <w:r w:rsidR="00E627CF">
        <w:rPr>
          <w:rFonts w:asciiTheme="minorHAnsi" w:hAnsiTheme="minorHAnsi" w:cstheme="minorHAnsi"/>
          <w:b/>
          <w:bCs/>
          <w:color w:val="008938"/>
          <w:sz w:val="22"/>
        </w:rPr>
        <w:t xml:space="preserve">.2 Public bin  </w:t>
      </w:r>
    </w:p>
    <w:p w14:paraId="402D4474" w14:textId="7BCB9F2F" w:rsidR="00E627CF" w:rsidRDefault="00E627CF" w:rsidP="00E627CF">
      <w:pPr>
        <w:spacing w:before="0" w:after="0" w:line="240" w:lineRule="auto"/>
        <w:jc w:val="both"/>
        <w:rPr>
          <w:rFonts w:asciiTheme="minorHAnsi" w:hAnsiTheme="minorHAnsi" w:cstheme="minorHAnsi"/>
          <w:bCs/>
          <w:sz w:val="22"/>
        </w:rPr>
      </w:pPr>
      <w:r w:rsidRPr="0029658C">
        <w:rPr>
          <w:rFonts w:asciiTheme="minorHAnsi" w:hAnsiTheme="minorHAnsi" w:cstheme="minorHAnsi"/>
          <w:bCs/>
          <w:sz w:val="22"/>
        </w:rPr>
        <w:t xml:space="preserve">Public bin packaging is household </w:t>
      </w:r>
      <w:r>
        <w:rPr>
          <w:rFonts w:asciiTheme="minorHAnsi" w:hAnsiTheme="minorHAnsi" w:cstheme="minorHAnsi"/>
          <w:bCs/>
          <w:sz w:val="22"/>
        </w:rPr>
        <w:t xml:space="preserve">(primary and shipment) </w:t>
      </w:r>
      <w:r w:rsidRPr="0029658C">
        <w:rPr>
          <w:rFonts w:asciiTheme="minorHAnsi" w:hAnsiTheme="minorHAnsi" w:cstheme="minorHAnsi"/>
          <w:bCs/>
          <w:sz w:val="22"/>
        </w:rPr>
        <w:t xml:space="preserve">packaging that commonly ends up in public bins </w:t>
      </w:r>
      <w:r>
        <w:rPr>
          <w:rFonts w:asciiTheme="minorHAnsi" w:hAnsiTheme="minorHAnsi" w:cstheme="minorHAnsi"/>
          <w:bCs/>
          <w:sz w:val="22"/>
        </w:rPr>
        <w:t xml:space="preserve">which is listed here: -. </w:t>
      </w:r>
      <w:hyperlink r:id="rId26" w:anchor="packaging-type-data" w:history="1">
        <w:r w:rsidR="00CB344E" w:rsidRPr="00CB344E">
          <w:rPr>
            <w:rStyle w:val="Hyperlink"/>
            <w:rFonts w:asciiTheme="minorHAnsi" w:hAnsiTheme="minorHAnsi" w:cstheme="minorHAnsi"/>
            <w:bCs/>
            <w:sz w:val="22"/>
          </w:rPr>
          <w:t>https://www.gov.uk/guidance/how-to-collect-your-packaging-data-for-extended-producer-responsibility#packaging-type-data</w:t>
        </w:r>
      </w:hyperlink>
      <w:r w:rsidR="00CB344E">
        <w:rPr>
          <w:rFonts w:asciiTheme="minorHAnsi" w:hAnsiTheme="minorHAnsi" w:cstheme="minorHAnsi"/>
          <w:bCs/>
          <w:sz w:val="22"/>
        </w:rPr>
        <w:t xml:space="preserve">. </w:t>
      </w:r>
      <w:r>
        <w:rPr>
          <w:rFonts w:asciiTheme="minorHAnsi" w:hAnsiTheme="minorHAnsi" w:cstheme="minorHAnsi"/>
          <w:bCs/>
          <w:sz w:val="22"/>
        </w:rPr>
        <w:t xml:space="preserve">Use the list to complete the table: - </w:t>
      </w:r>
    </w:p>
    <w:p w14:paraId="23A7E8B7" w14:textId="77777777" w:rsidR="00E627CF" w:rsidRDefault="00E627CF" w:rsidP="00E627CF">
      <w:pPr>
        <w:spacing w:before="0" w:after="0" w:line="240" w:lineRule="auto"/>
        <w:jc w:val="both"/>
        <w:rPr>
          <w:rFonts w:asciiTheme="minorHAnsi" w:eastAsia="Times New Roman" w:hAnsiTheme="minorHAnsi" w:cstheme="minorHAnsi"/>
          <w:color w:val="00B050"/>
          <w:sz w:val="22"/>
          <w:lang w:eastAsia="en-GB"/>
        </w:rPr>
      </w:pPr>
    </w:p>
    <w:tbl>
      <w:tblPr>
        <w:tblStyle w:val="TableGrid1"/>
        <w:tblW w:w="9634" w:type="dxa"/>
        <w:tblLook w:val="04A0" w:firstRow="1" w:lastRow="0" w:firstColumn="1" w:lastColumn="0" w:noHBand="0" w:noVBand="1"/>
      </w:tblPr>
      <w:tblGrid>
        <w:gridCol w:w="2471"/>
        <w:gridCol w:w="7163"/>
      </w:tblGrid>
      <w:tr w:rsidR="00E627CF" w:rsidRPr="00DD0BBF" w14:paraId="0BE79FD6" w14:textId="77777777" w:rsidTr="00075BD8">
        <w:tc>
          <w:tcPr>
            <w:tcW w:w="2471" w:type="dxa"/>
            <w:shd w:val="clear" w:color="auto" w:fill="36FF80" w:themeFill="accent1" w:themeFillTint="99"/>
          </w:tcPr>
          <w:p w14:paraId="7B976E66"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Packaging material</w:t>
            </w:r>
          </w:p>
        </w:tc>
        <w:tc>
          <w:tcPr>
            <w:tcW w:w="7163" w:type="dxa"/>
            <w:shd w:val="clear" w:color="auto" w:fill="36FF80" w:themeFill="accent1" w:themeFillTint="99"/>
          </w:tcPr>
          <w:p w14:paraId="7B73288D" w14:textId="77777777" w:rsidR="00E627CF" w:rsidRPr="00DD0BBF" w:rsidRDefault="00E627CF" w:rsidP="00D11F6D">
            <w:pPr>
              <w:spacing w:before="0" w:after="0" w:line="240" w:lineRule="auto"/>
              <w:rPr>
                <w:rFonts w:asciiTheme="minorHAnsi" w:eastAsia="Times New Roman" w:hAnsiTheme="minorHAnsi" w:cstheme="minorHAnsi"/>
                <w:b/>
                <w:bCs/>
                <w:sz w:val="22"/>
                <w:lang w:eastAsia="en-GB"/>
              </w:rPr>
            </w:pPr>
            <w:r>
              <w:rPr>
                <w:rFonts w:asciiTheme="minorHAnsi" w:eastAsia="Times New Roman" w:hAnsiTheme="minorHAnsi" w:cstheme="minorHAnsi"/>
                <w:b/>
                <w:bCs/>
                <w:sz w:val="22"/>
                <w:lang w:eastAsia="en-GB"/>
              </w:rPr>
              <w:t>Packaging items examples 60g crisp packets, take away straws</w:t>
            </w:r>
          </w:p>
        </w:tc>
      </w:tr>
      <w:tr w:rsidR="00E627CF" w:rsidRPr="00DD0BBF" w14:paraId="2BD53E43" w14:textId="77777777" w:rsidTr="002A2414">
        <w:tc>
          <w:tcPr>
            <w:tcW w:w="2471" w:type="dxa"/>
            <w:shd w:val="clear" w:color="auto" w:fill="36FF80" w:themeFill="accent1" w:themeFillTint="99"/>
          </w:tcPr>
          <w:p w14:paraId="4FEB9CE6"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bookmarkStart w:id="9" w:name="_Hlk141699648"/>
            <w:r w:rsidRPr="002C319D">
              <w:rPr>
                <w:rFonts w:asciiTheme="minorHAnsi" w:eastAsia="Times New Roman" w:hAnsiTheme="minorHAnsi" w:cstheme="minorHAnsi"/>
                <w:b/>
                <w:bCs/>
                <w:sz w:val="22"/>
                <w:lang w:eastAsia="en-GB"/>
              </w:rPr>
              <w:t>Plastic</w:t>
            </w:r>
          </w:p>
          <w:p w14:paraId="1CEEFA53"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170602AB"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7163" w:type="dxa"/>
            <w:shd w:val="clear" w:color="auto" w:fill="F2F2F2" w:themeFill="background1" w:themeFillShade="F2"/>
          </w:tcPr>
          <w:p w14:paraId="5CA11CA8"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E627CF" w:rsidRPr="00DD0BBF" w14:paraId="32618B3C" w14:textId="77777777" w:rsidTr="002A2414">
        <w:tc>
          <w:tcPr>
            <w:tcW w:w="2471" w:type="dxa"/>
            <w:shd w:val="clear" w:color="auto" w:fill="36FF80" w:themeFill="accent1" w:themeFillTint="99"/>
          </w:tcPr>
          <w:p w14:paraId="2EC25307"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Wood</w:t>
            </w:r>
          </w:p>
          <w:p w14:paraId="6FF80058"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183210C7"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7163" w:type="dxa"/>
            <w:shd w:val="clear" w:color="auto" w:fill="F2F2F2" w:themeFill="background1" w:themeFillShade="F2"/>
          </w:tcPr>
          <w:p w14:paraId="53BA6FD8"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E627CF" w:rsidRPr="00DD0BBF" w14:paraId="1FC67CD9" w14:textId="77777777" w:rsidTr="002A2414">
        <w:tc>
          <w:tcPr>
            <w:tcW w:w="2471" w:type="dxa"/>
            <w:shd w:val="clear" w:color="auto" w:fill="36FF80" w:themeFill="accent1" w:themeFillTint="99"/>
          </w:tcPr>
          <w:p w14:paraId="74EED702" w14:textId="6F8E4A0E"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Aluminium</w:t>
            </w:r>
          </w:p>
          <w:p w14:paraId="09BB5BF2"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73C2FBE6"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7163" w:type="dxa"/>
            <w:shd w:val="clear" w:color="auto" w:fill="F2F2F2" w:themeFill="background1" w:themeFillShade="F2"/>
          </w:tcPr>
          <w:p w14:paraId="1A468E1C"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E627CF" w:rsidRPr="00DD0BBF" w14:paraId="4138DDCC" w14:textId="77777777" w:rsidTr="002A2414">
        <w:tc>
          <w:tcPr>
            <w:tcW w:w="2471" w:type="dxa"/>
            <w:shd w:val="clear" w:color="auto" w:fill="36FF80" w:themeFill="accent1" w:themeFillTint="99"/>
          </w:tcPr>
          <w:p w14:paraId="3535CE76" w14:textId="38AC2D49"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Steel</w:t>
            </w:r>
          </w:p>
          <w:p w14:paraId="6C3E5916"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2EEC8120"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7163" w:type="dxa"/>
            <w:shd w:val="clear" w:color="auto" w:fill="F2F2F2" w:themeFill="background1" w:themeFillShade="F2"/>
          </w:tcPr>
          <w:p w14:paraId="42228443"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E627CF" w:rsidRPr="00DD0BBF" w14:paraId="4472489E" w14:textId="77777777" w:rsidTr="002A2414">
        <w:tc>
          <w:tcPr>
            <w:tcW w:w="2471" w:type="dxa"/>
            <w:shd w:val="clear" w:color="auto" w:fill="36FF80" w:themeFill="accent1" w:themeFillTint="99"/>
          </w:tcPr>
          <w:p w14:paraId="3DA1C4AF"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Glass</w:t>
            </w:r>
          </w:p>
          <w:p w14:paraId="020344CB"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5272E3B5"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1C9666EF"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7163" w:type="dxa"/>
            <w:shd w:val="clear" w:color="auto" w:fill="F2F2F2" w:themeFill="background1" w:themeFillShade="F2"/>
          </w:tcPr>
          <w:p w14:paraId="50F79093"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E627CF" w:rsidRPr="00DD0BBF" w14:paraId="6D9A1FFC" w14:textId="77777777" w:rsidTr="002A2414">
        <w:tc>
          <w:tcPr>
            <w:tcW w:w="2471" w:type="dxa"/>
            <w:shd w:val="clear" w:color="auto" w:fill="36FF80" w:themeFill="accent1" w:themeFillTint="99"/>
          </w:tcPr>
          <w:p w14:paraId="6F58C0D8"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Paper/Card</w:t>
            </w:r>
          </w:p>
          <w:p w14:paraId="1E27CF51"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7849081A"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24C8B7B2"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7163" w:type="dxa"/>
            <w:shd w:val="clear" w:color="auto" w:fill="F2F2F2" w:themeFill="background1" w:themeFillShade="F2"/>
          </w:tcPr>
          <w:p w14:paraId="433BF105"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E627CF" w:rsidRPr="00DD0BBF" w14:paraId="50FE3825" w14:textId="77777777" w:rsidTr="002A2414">
        <w:trPr>
          <w:trHeight w:val="894"/>
        </w:trPr>
        <w:tc>
          <w:tcPr>
            <w:tcW w:w="2471" w:type="dxa"/>
            <w:shd w:val="clear" w:color="auto" w:fill="36FF80" w:themeFill="accent1" w:themeFillTint="99"/>
          </w:tcPr>
          <w:p w14:paraId="4CC9F836"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Fibre-Based Composite</w:t>
            </w:r>
          </w:p>
          <w:p w14:paraId="7F563AB4"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2A16FFE8"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7163" w:type="dxa"/>
            <w:shd w:val="clear" w:color="auto" w:fill="F2F2F2" w:themeFill="background1" w:themeFillShade="F2"/>
          </w:tcPr>
          <w:p w14:paraId="4F642C24"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E627CF" w:rsidRPr="00DD0BBF" w14:paraId="1C8C13B3" w14:textId="77777777" w:rsidTr="002A2414">
        <w:trPr>
          <w:trHeight w:val="1493"/>
        </w:trPr>
        <w:tc>
          <w:tcPr>
            <w:tcW w:w="2471" w:type="dxa"/>
            <w:shd w:val="clear" w:color="auto" w:fill="36FF80" w:themeFill="accent1" w:themeFillTint="99"/>
          </w:tcPr>
          <w:p w14:paraId="43BCBFD4" w14:textId="77777777" w:rsidR="00E627CF" w:rsidRPr="002C319D" w:rsidRDefault="00E627CF" w:rsidP="00D11F6D">
            <w:pPr>
              <w:spacing w:before="0" w:after="0" w:line="240" w:lineRule="auto"/>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 xml:space="preserve">Other e.g. </w:t>
            </w:r>
          </w:p>
          <w:p w14:paraId="3B18006E" w14:textId="77777777" w:rsidR="00E627CF" w:rsidRPr="002C319D" w:rsidRDefault="00E627CF" w:rsidP="00D11F6D">
            <w:pPr>
              <w:spacing w:before="0" w:after="0" w:line="240" w:lineRule="auto"/>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Glue, Hessian sacks,</w:t>
            </w:r>
          </w:p>
          <w:p w14:paraId="22D562B1" w14:textId="77777777" w:rsidR="00E627CF" w:rsidRPr="002C319D" w:rsidRDefault="00E627CF" w:rsidP="00D11F6D">
            <w:pPr>
              <w:spacing w:before="0" w:after="0" w:line="240" w:lineRule="auto"/>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Cloth, Corks, Wax</w:t>
            </w:r>
          </w:p>
          <w:p w14:paraId="6F37D4E6" w14:textId="77777777" w:rsidR="00E627CF" w:rsidRPr="002C319D" w:rsidRDefault="00E627CF" w:rsidP="00D11F6D">
            <w:pPr>
              <w:spacing w:before="0" w:after="0" w:line="240" w:lineRule="auto"/>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 xml:space="preserve">Bamboo, Silicone </w:t>
            </w:r>
          </w:p>
          <w:p w14:paraId="4BEF6906" w14:textId="17F9EC1F" w:rsidR="00E627CF" w:rsidRPr="002C319D" w:rsidRDefault="00E627CF" w:rsidP="00D11F6D">
            <w:pPr>
              <w:spacing w:before="0" w:after="0" w:line="240" w:lineRule="auto"/>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Ceramic</w:t>
            </w:r>
          </w:p>
        </w:tc>
        <w:tc>
          <w:tcPr>
            <w:tcW w:w="7163" w:type="dxa"/>
            <w:shd w:val="clear" w:color="auto" w:fill="F2F2F2" w:themeFill="background1" w:themeFillShade="F2"/>
          </w:tcPr>
          <w:p w14:paraId="3A9CF38E"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p w14:paraId="32386966"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p w14:paraId="39304D97"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p w14:paraId="0D1D640A"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p w14:paraId="3B93805E"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p w14:paraId="24B05A7C"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bl>
    <w:bookmarkEnd w:id="9"/>
    <w:p w14:paraId="593D1458" w14:textId="301D8788" w:rsidR="00E627CF" w:rsidRDefault="000E3D7C" w:rsidP="00E627CF">
      <w:pPr>
        <w:spacing w:before="0" w:after="0" w:line="240" w:lineRule="auto"/>
        <w:jc w:val="both"/>
        <w:rPr>
          <w:rFonts w:asciiTheme="minorHAnsi" w:hAnsiTheme="minorHAnsi" w:cstheme="minorHAnsi"/>
          <w:b/>
          <w:bCs/>
          <w:color w:val="008938"/>
          <w:sz w:val="22"/>
        </w:rPr>
      </w:pPr>
      <w:r>
        <w:rPr>
          <w:rFonts w:asciiTheme="minorHAnsi" w:hAnsiTheme="minorHAnsi" w:cstheme="minorHAnsi"/>
          <w:b/>
          <w:bCs/>
          <w:color w:val="008938"/>
          <w:sz w:val="22"/>
        </w:rPr>
        <w:lastRenderedPageBreak/>
        <w:t>9</w:t>
      </w:r>
      <w:r w:rsidR="00E627CF">
        <w:rPr>
          <w:rFonts w:asciiTheme="minorHAnsi" w:hAnsiTheme="minorHAnsi" w:cstheme="minorHAnsi"/>
          <w:b/>
          <w:bCs/>
          <w:color w:val="008938"/>
          <w:sz w:val="22"/>
        </w:rPr>
        <w:t>.3 Drinks containers</w:t>
      </w:r>
    </w:p>
    <w:p w14:paraId="54922C7E" w14:textId="3AFBBBB7" w:rsidR="00CB344E" w:rsidRPr="00CB344E" w:rsidRDefault="00E627CF" w:rsidP="00CB344E">
      <w:pPr>
        <w:spacing w:before="0" w:after="0" w:line="240" w:lineRule="auto"/>
        <w:jc w:val="both"/>
        <w:rPr>
          <w:rFonts w:asciiTheme="minorHAnsi" w:eastAsia="Times New Roman" w:hAnsiTheme="minorHAnsi" w:cstheme="minorHAnsi"/>
          <w:bCs/>
          <w:sz w:val="22"/>
          <w:lang w:eastAsia="en-GB"/>
        </w:rPr>
      </w:pPr>
      <w:r w:rsidRPr="007475FE">
        <w:rPr>
          <w:rFonts w:asciiTheme="minorHAnsi" w:eastAsia="Times New Roman" w:hAnsiTheme="minorHAnsi" w:cstheme="minorHAnsi"/>
          <w:bCs/>
          <w:sz w:val="22"/>
          <w:lang w:eastAsia="en-GB"/>
        </w:rPr>
        <w:t xml:space="preserve">Drinks containers are household and non-household single-use bottles or cans holding over 50ml or under 3000ml </w:t>
      </w:r>
      <w:r>
        <w:rPr>
          <w:rFonts w:asciiTheme="minorHAnsi" w:eastAsia="Times New Roman" w:hAnsiTheme="minorHAnsi" w:cstheme="minorHAnsi"/>
          <w:bCs/>
          <w:sz w:val="22"/>
          <w:lang w:eastAsia="en-GB"/>
        </w:rPr>
        <w:t xml:space="preserve">made of </w:t>
      </w:r>
      <w:r w:rsidRPr="007475FE">
        <w:rPr>
          <w:rFonts w:asciiTheme="minorHAnsi" w:eastAsia="Times New Roman" w:hAnsiTheme="minorHAnsi" w:cstheme="minorHAnsi"/>
          <w:bCs/>
          <w:sz w:val="22"/>
          <w:lang w:eastAsia="en-GB"/>
        </w:rPr>
        <w:t>polyethylene terephthalate (PET) plasti</w:t>
      </w:r>
      <w:r>
        <w:rPr>
          <w:rFonts w:asciiTheme="minorHAnsi" w:eastAsia="Times New Roman" w:hAnsiTheme="minorHAnsi" w:cstheme="minorHAnsi"/>
          <w:bCs/>
          <w:sz w:val="22"/>
          <w:lang w:eastAsia="en-GB"/>
        </w:rPr>
        <w:t xml:space="preserve">c, </w:t>
      </w:r>
      <w:r w:rsidRPr="007475FE">
        <w:rPr>
          <w:rFonts w:asciiTheme="minorHAnsi" w:eastAsia="Times New Roman" w:hAnsiTheme="minorHAnsi" w:cstheme="minorHAnsi"/>
          <w:bCs/>
          <w:sz w:val="22"/>
          <w:lang w:eastAsia="en-GB"/>
        </w:rPr>
        <w:t>aluminium</w:t>
      </w:r>
      <w:r>
        <w:rPr>
          <w:rFonts w:asciiTheme="minorHAnsi" w:eastAsia="Times New Roman" w:hAnsiTheme="minorHAnsi" w:cstheme="minorHAnsi"/>
          <w:bCs/>
          <w:sz w:val="22"/>
          <w:lang w:eastAsia="en-GB"/>
        </w:rPr>
        <w:t>, steel or glass s</w:t>
      </w:r>
      <w:r w:rsidRPr="007475FE">
        <w:rPr>
          <w:rFonts w:asciiTheme="minorHAnsi" w:eastAsia="Times New Roman" w:hAnsiTheme="minorHAnsi" w:cstheme="minorHAnsi"/>
          <w:bCs/>
          <w:sz w:val="22"/>
          <w:lang w:eastAsia="en-GB"/>
        </w:rPr>
        <w:t>upplied in the UK (excluding Scotland)</w:t>
      </w:r>
      <w:r>
        <w:rPr>
          <w:rFonts w:asciiTheme="minorHAnsi" w:eastAsia="Times New Roman" w:hAnsiTheme="minorHAnsi" w:cstheme="minorHAnsi"/>
          <w:bCs/>
          <w:sz w:val="22"/>
          <w:lang w:eastAsia="en-GB"/>
        </w:rPr>
        <w:t xml:space="preserve">.  All other bottles and cans are reported within the primary packaging reporting. </w:t>
      </w:r>
      <w:bookmarkStart w:id="10" w:name="_Hlk141721702"/>
      <w:r w:rsidR="00CB344E" w:rsidRPr="00CB344E">
        <w:rPr>
          <w:rFonts w:asciiTheme="minorHAnsi" w:eastAsia="Times New Roman" w:hAnsiTheme="minorHAnsi" w:cstheme="minorHAnsi"/>
          <w:bCs/>
          <w:sz w:val="22"/>
          <w:lang w:eastAsia="en-GB"/>
        </w:rPr>
        <w:t xml:space="preserve">Use the </w:t>
      </w:r>
      <w:r w:rsidR="00CB344E">
        <w:rPr>
          <w:rFonts w:asciiTheme="minorHAnsi" w:eastAsia="Times New Roman" w:hAnsiTheme="minorHAnsi" w:cstheme="minorHAnsi"/>
          <w:bCs/>
          <w:sz w:val="22"/>
          <w:lang w:eastAsia="en-GB"/>
        </w:rPr>
        <w:t xml:space="preserve">drinks containers </w:t>
      </w:r>
      <w:r w:rsidR="00CB344E" w:rsidRPr="00CB344E">
        <w:rPr>
          <w:rFonts w:asciiTheme="minorHAnsi" w:eastAsia="Times New Roman" w:hAnsiTheme="minorHAnsi" w:cstheme="minorHAnsi"/>
          <w:bCs/>
          <w:sz w:val="22"/>
          <w:lang w:eastAsia="en-GB"/>
        </w:rPr>
        <w:t xml:space="preserve">guidance in here: - </w:t>
      </w:r>
      <w:hyperlink r:id="rId27" w:anchor="packaging-type-data" w:history="1">
        <w:r w:rsidR="00CB344E" w:rsidRPr="00CB344E">
          <w:rPr>
            <w:rStyle w:val="Hyperlink"/>
            <w:rFonts w:asciiTheme="minorHAnsi" w:eastAsia="Times New Roman" w:hAnsiTheme="minorHAnsi" w:cstheme="minorHAnsi"/>
            <w:bCs/>
            <w:sz w:val="22"/>
            <w:lang w:eastAsia="en-GB"/>
          </w:rPr>
          <w:t>https://www.gov.uk/guidance/how-to-collect-your-packaging-data-for-extended-producer-responsibility#packaging-type-data</w:t>
        </w:r>
      </w:hyperlink>
      <w:r w:rsidR="00CB344E" w:rsidRPr="00CB344E">
        <w:rPr>
          <w:rFonts w:asciiTheme="minorHAnsi" w:eastAsia="Times New Roman" w:hAnsiTheme="minorHAnsi" w:cstheme="minorHAnsi"/>
          <w:bCs/>
          <w:sz w:val="22"/>
          <w:lang w:eastAsia="en-GB"/>
        </w:rPr>
        <w:t xml:space="preserve"> to complete the table: - </w:t>
      </w:r>
    </w:p>
    <w:bookmarkEnd w:id="10"/>
    <w:p w14:paraId="49F7FEC5" w14:textId="77777777" w:rsidR="00E627CF" w:rsidRDefault="00E627CF" w:rsidP="00E627CF">
      <w:pPr>
        <w:spacing w:before="0" w:after="0" w:line="240" w:lineRule="auto"/>
        <w:jc w:val="both"/>
        <w:rPr>
          <w:rFonts w:asciiTheme="minorHAnsi" w:eastAsia="Times New Roman" w:hAnsiTheme="minorHAnsi" w:cstheme="minorHAnsi"/>
          <w:bCs/>
          <w:color w:val="008938"/>
          <w:sz w:val="22"/>
          <w:lang w:eastAsia="en-GB"/>
        </w:rPr>
      </w:pPr>
    </w:p>
    <w:tbl>
      <w:tblPr>
        <w:tblStyle w:val="TableGrid1"/>
        <w:tblW w:w="9634" w:type="dxa"/>
        <w:tblLook w:val="04A0" w:firstRow="1" w:lastRow="0" w:firstColumn="1" w:lastColumn="0" w:noHBand="0" w:noVBand="1"/>
      </w:tblPr>
      <w:tblGrid>
        <w:gridCol w:w="2471"/>
        <w:gridCol w:w="3212"/>
        <w:gridCol w:w="3951"/>
      </w:tblGrid>
      <w:tr w:rsidR="00E627CF" w:rsidRPr="00DD0BBF" w14:paraId="10F601EF" w14:textId="77777777" w:rsidTr="00075BD8">
        <w:tc>
          <w:tcPr>
            <w:tcW w:w="2471" w:type="dxa"/>
            <w:shd w:val="clear" w:color="auto" w:fill="36FF80" w:themeFill="accent1" w:themeFillTint="99"/>
          </w:tcPr>
          <w:p w14:paraId="49F597D8"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Packaging material</w:t>
            </w:r>
          </w:p>
        </w:tc>
        <w:tc>
          <w:tcPr>
            <w:tcW w:w="3212" w:type="dxa"/>
            <w:shd w:val="clear" w:color="auto" w:fill="36FF80" w:themeFill="accent1" w:themeFillTint="99"/>
          </w:tcPr>
          <w:p w14:paraId="6DCF0FDC" w14:textId="77777777" w:rsidR="00E627CF" w:rsidRPr="00DD0BBF" w:rsidRDefault="00E627CF" w:rsidP="00D11F6D">
            <w:pPr>
              <w:spacing w:before="0" w:after="0" w:line="240" w:lineRule="auto"/>
              <w:rPr>
                <w:rFonts w:asciiTheme="minorHAnsi" w:eastAsia="Times New Roman" w:hAnsiTheme="minorHAnsi" w:cstheme="minorHAnsi"/>
                <w:b/>
                <w:bCs/>
                <w:sz w:val="22"/>
                <w:lang w:eastAsia="en-GB"/>
              </w:rPr>
            </w:pPr>
            <w:r>
              <w:rPr>
                <w:rFonts w:asciiTheme="minorHAnsi" w:eastAsia="Times New Roman" w:hAnsiTheme="minorHAnsi" w:cstheme="minorHAnsi"/>
                <w:b/>
                <w:bCs/>
                <w:sz w:val="22"/>
                <w:lang w:eastAsia="en-GB"/>
              </w:rPr>
              <w:t>Household examples</w:t>
            </w:r>
          </w:p>
        </w:tc>
        <w:tc>
          <w:tcPr>
            <w:tcW w:w="3951" w:type="dxa"/>
            <w:shd w:val="clear" w:color="auto" w:fill="36FF80" w:themeFill="accent1" w:themeFillTint="99"/>
          </w:tcPr>
          <w:p w14:paraId="3BA05552" w14:textId="77777777" w:rsidR="00E627CF" w:rsidRDefault="00E627CF" w:rsidP="00D11F6D">
            <w:pPr>
              <w:spacing w:before="0" w:after="0" w:line="240" w:lineRule="auto"/>
              <w:rPr>
                <w:rFonts w:asciiTheme="minorHAnsi" w:eastAsia="Times New Roman" w:hAnsiTheme="minorHAnsi" w:cstheme="minorHAnsi"/>
                <w:b/>
                <w:bCs/>
                <w:sz w:val="22"/>
                <w:lang w:eastAsia="en-GB"/>
              </w:rPr>
            </w:pPr>
            <w:r>
              <w:rPr>
                <w:rFonts w:asciiTheme="minorHAnsi" w:eastAsia="Times New Roman" w:hAnsiTheme="minorHAnsi" w:cstheme="minorHAnsi"/>
                <w:b/>
                <w:bCs/>
                <w:sz w:val="22"/>
                <w:lang w:eastAsia="en-GB"/>
              </w:rPr>
              <w:t xml:space="preserve">Non-Household***** examples </w:t>
            </w:r>
          </w:p>
        </w:tc>
      </w:tr>
      <w:tr w:rsidR="00E627CF" w:rsidRPr="00DD0BBF" w14:paraId="1C56466A" w14:textId="77777777" w:rsidTr="002A2414">
        <w:tc>
          <w:tcPr>
            <w:tcW w:w="2471" w:type="dxa"/>
            <w:shd w:val="clear" w:color="auto" w:fill="36FF80" w:themeFill="accent1" w:themeFillTint="99"/>
          </w:tcPr>
          <w:p w14:paraId="48B4EAD1" w14:textId="01379DEB"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PET Plastic</w:t>
            </w:r>
          </w:p>
          <w:p w14:paraId="4DB1E370" w14:textId="77777777" w:rsidR="00631619" w:rsidRPr="002C319D" w:rsidRDefault="00631619" w:rsidP="00D11F6D">
            <w:pPr>
              <w:spacing w:before="0" w:after="0" w:line="240" w:lineRule="auto"/>
              <w:jc w:val="both"/>
              <w:rPr>
                <w:rFonts w:asciiTheme="minorHAnsi" w:eastAsia="Times New Roman" w:hAnsiTheme="minorHAnsi" w:cstheme="minorHAnsi"/>
                <w:b/>
                <w:bCs/>
                <w:sz w:val="22"/>
                <w:lang w:eastAsia="en-GB"/>
              </w:rPr>
            </w:pPr>
          </w:p>
          <w:p w14:paraId="5FA12838"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4490D372"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3212" w:type="dxa"/>
            <w:shd w:val="clear" w:color="auto" w:fill="F2F2F2" w:themeFill="background1" w:themeFillShade="F2"/>
          </w:tcPr>
          <w:p w14:paraId="030C93DC"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3951" w:type="dxa"/>
            <w:shd w:val="clear" w:color="auto" w:fill="F2F2F2" w:themeFill="background1" w:themeFillShade="F2"/>
          </w:tcPr>
          <w:p w14:paraId="1491116D"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E627CF" w:rsidRPr="00DD0BBF" w14:paraId="616E2A9E" w14:textId="77777777" w:rsidTr="002A2414">
        <w:tc>
          <w:tcPr>
            <w:tcW w:w="2471" w:type="dxa"/>
            <w:shd w:val="clear" w:color="auto" w:fill="36FF80" w:themeFill="accent1" w:themeFillTint="99"/>
          </w:tcPr>
          <w:p w14:paraId="34D80363"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Aluminium</w:t>
            </w:r>
          </w:p>
          <w:p w14:paraId="5E06AD40"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41316A9C"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1FD3ADE7"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3212" w:type="dxa"/>
            <w:shd w:val="clear" w:color="auto" w:fill="F2F2F2" w:themeFill="background1" w:themeFillShade="F2"/>
          </w:tcPr>
          <w:p w14:paraId="16C3387C"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3951" w:type="dxa"/>
            <w:shd w:val="clear" w:color="auto" w:fill="F2F2F2" w:themeFill="background1" w:themeFillShade="F2"/>
          </w:tcPr>
          <w:p w14:paraId="5A5A9E0C"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E627CF" w:rsidRPr="00DD0BBF" w14:paraId="1D172972" w14:textId="77777777" w:rsidTr="002A2414">
        <w:tc>
          <w:tcPr>
            <w:tcW w:w="2471" w:type="dxa"/>
            <w:shd w:val="clear" w:color="auto" w:fill="36FF80" w:themeFill="accent1" w:themeFillTint="99"/>
          </w:tcPr>
          <w:p w14:paraId="5A65DDB1"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Steel</w:t>
            </w:r>
          </w:p>
          <w:p w14:paraId="10F6B787"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63EB82EB"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5D0A5925"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3212" w:type="dxa"/>
            <w:shd w:val="clear" w:color="auto" w:fill="F2F2F2" w:themeFill="background1" w:themeFillShade="F2"/>
          </w:tcPr>
          <w:p w14:paraId="710AD03B"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3951" w:type="dxa"/>
            <w:shd w:val="clear" w:color="auto" w:fill="F2F2F2" w:themeFill="background1" w:themeFillShade="F2"/>
          </w:tcPr>
          <w:p w14:paraId="46E367EF"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E627CF" w:rsidRPr="00DD0BBF" w14:paraId="4E4AA2E5" w14:textId="77777777" w:rsidTr="002A2414">
        <w:tc>
          <w:tcPr>
            <w:tcW w:w="2471" w:type="dxa"/>
            <w:shd w:val="clear" w:color="auto" w:fill="36FF80" w:themeFill="accent1" w:themeFillTint="99"/>
          </w:tcPr>
          <w:p w14:paraId="1C9DCA4A"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Glass</w:t>
            </w:r>
          </w:p>
          <w:p w14:paraId="6C66447C"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2A5E2D74"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7A027DE6"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4CA4DAB0"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3212" w:type="dxa"/>
            <w:shd w:val="clear" w:color="auto" w:fill="F2F2F2" w:themeFill="background1" w:themeFillShade="F2"/>
          </w:tcPr>
          <w:p w14:paraId="6B666EC5"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3951" w:type="dxa"/>
            <w:shd w:val="clear" w:color="auto" w:fill="F2F2F2" w:themeFill="background1" w:themeFillShade="F2"/>
          </w:tcPr>
          <w:p w14:paraId="53B47DCA"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bl>
    <w:p w14:paraId="20581657" w14:textId="77777777" w:rsidR="00E627CF" w:rsidRDefault="00E627CF" w:rsidP="00E627CF">
      <w:pPr>
        <w:spacing w:before="0" w:after="0" w:line="240" w:lineRule="auto"/>
        <w:jc w:val="both"/>
        <w:rPr>
          <w:rFonts w:asciiTheme="minorHAnsi" w:eastAsia="Times New Roman" w:hAnsiTheme="minorHAnsi" w:cstheme="minorHAnsi"/>
          <w:bCs/>
          <w:color w:val="008938"/>
          <w:sz w:val="22"/>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627CF" w:rsidRPr="00D11F6D" w14:paraId="2128F4E7" w14:textId="77777777" w:rsidTr="00075BD8">
        <w:trPr>
          <w:trHeight w:val="558"/>
        </w:trPr>
        <w:tc>
          <w:tcPr>
            <w:tcW w:w="9634" w:type="dxa"/>
            <w:shd w:val="clear" w:color="auto" w:fill="36FF80" w:themeFill="accent1" w:themeFillTint="99"/>
          </w:tcPr>
          <w:p w14:paraId="6E5DD7B4" w14:textId="77777777" w:rsidR="00E627CF" w:rsidRPr="00D11F6D" w:rsidRDefault="00E627CF" w:rsidP="00D11F6D">
            <w:pPr>
              <w:spacing w:before="0" w:after="0" w:line="240" w:lineRule="auto"/>
              <w:jc w:val="both"/>
              <w:rPr>
                <w:rFonts w:asciiTheme="minorHAnsi" w:eastAsia="Times New Roman" w:hAnsiTheme="minorHAnsi" w:cstheme="minorHAnsi"/>
                <w:bCs/>
                <w:szCs w:val="24"/>
                <w:lang w:eastAsia="en-GB"/>
              </w:rPr>
            </w:pPr>
            <w:bookmarkStart w:id="11" w:name="_Hlk149901365"/>
            <w:r>
              <w:rPr>
                <w:rFonts w:asciiTheme="minorHAnsi" w:eastAsia="Times New Roman" w:hAnsiTheme="minorHAnsi" w:cstheme="minorHAnsi"/>
                <w:bCs/>
                <w:sz w:val="22"/>
                <w:lang w:eastAsia="en-GB"/>
              </w:rPr>
              <w:t>*****If p</w:t>
            </w:r>
            <w:r w:rsidRPr="00D11F6D">
              <w:rPr>
                <w:rFonts w:asciiTheme="minorHAnsi" w:eastAsia="Times New Roman" w:hAnsiTheme="minorHAnsi" w:cstheme="minorHAnsi"/>
                <w:bCs/>
                <w:sz w:val="22"/>
                <w:lang w:eastAsia="en-GB"/>
              </w:rPr>
              <w:t>rovid</w:t>
            </w:r>
            <w:r>
              <w:rPr>
                <w:rFonts w:asciiTheme="minorHAnsi" w:eastAsia="Times New Roman" w:hAnsiTheme="minorHAnsi" w:cstheme="minorHAnsi"/>
                <w:bCs/>
                <w:sz w:val="22"/>
                <w:lang w:eastAsia="en-GB"/>
              </w:rPr>
              <w:t xml:space="preserve">ing evidence which demonstrates that these drinks containers have been supplied directly to a business end user - </w:t>
            </w:r>
            <w:r w:rsidRPr="00E3265D">
              <w:rPr>
                <w:sz w:val="22"/>
              </w:rPr>
              <w:t>list the document(s) here: -</w:t>
            </w:r>
          </w:p>
        </w:tc>
      </w:tr>
      <w:tr w:rsidR="00E627CF" w:rsidRPr="00D11F6D" w14:paraId="5258F877" w14:textId="77777777" w:rsidTr="002A2414">
        <w:trPr>
          <w:trHeight w:val="551"/>
        </w:trPr>
        <w:tc>
          <w:tcPr>
            <w:tcW w:w="9634" w:type="dxa"/>
            <w:shd w:val="clear" w:color="auto" w:fill="F2F2F2" w:themeFill="background1" w:themeFillShade="F2"/>
          </w:tcPr>
          <w:p w14:paraId="3B47F399" w14:textId="77777777" w:rsidR="00E627CF" w:rsidRPr="00D11F6D" w:rsidRDefault="00E627CF" w:rsidP="00D11F6D">
            <w:pPr>
              <w:spacing w:before="0" w:after="0" w:line="240" w:lineRule="auto"/>
              <w:ind w:right="-817"/>
              <w:jc w:val="both"/>
              <w:rPr>
                <w:rFonts w:asciiTheme="minorHAnsi" w:eastAsia="Times New Roman" w:hAnsiTheme="minorHAnsi" w:cstheme="minorHAnsi"/>
                <w:bCs/>
                <w:szCs w:val="24"/>
                <w:lang w:eastAsia="en-GB"/>
              </w:rPr>
            </w:pPr>
          </w:p>
        </w:tc>
      </w:tr>
      <w:bookmarkEnd w:id="11"/>
    </w:tbl>
    <w:p w14:paraId="23D5BD52" w14:textId="1DCE003F" w:rsidR="00631619" w:rsidRDefault="00631619" w:rsidP="00E627CF">
      <w:pPr>
        <w:spacing w:before="0" w:after="0" w:line="240" w:lineRule="auto"/>
        <w:jc w:val="both"/>
        <w:rPr>
          <w:rFonts w:asciiTheme="minorHAnsi" w:eastAsia="Times New Roman" w:hAnsiTheme="minorHAnsi" w:cstheme="minorHAnsi"/>
          <w:bCs/>
          <w:color w:val="008938"/>
          <w:sz w:val="22"/>
          <w:lang w:eastAsia="en-GB"/>
        </w:rPr>
      </w:pPr>
    </w:p>
    <w:p w14:paraId="31DB184D" w14:textId="38EBB653" w:rsidR="00E627CF" w:rsidRDefault="000E3D7C" w:rsidP="00E627CF">
      <w:pPr>
        <w:spacing w:before="0" w:after="0" w:line="240" w:lineRule="auto"/>
        <w:jc w:val="both"/>
        <w:rPr>
          <w:rFonts w:asciiTheme="minorHAnsi" w:hAnsiTheme="minorHAnsi" w:cstheme="minorHAnsi"/>
          <w:b/>
          <w:bCs/>
          <w:color w:val="008938"/>
          <w:sz w:val="22"/>
        </w:rPr>
      </w:pPr>
      <w:r>
        <w:rPr>
          <w:rFonts w:asciiTheme="minorHAnsi" w:hAnsiTheme="minorHAnsi" w:cstheme="minorHAnsi"/>
          <w:b/>
          <w:bCs/>
          <w:color w:val="008938"/>
          <w:sz w:val="22"/>
        </w:rPr>
        <w:t>9</w:t>
      </w:r>
      <w:r w:rsidR="00E627CF">
        <w:rPr>
          <w:rFonts w:asciiTheme="minorHAnsi" w:hAnsiTheme="minorHAnsi" w:cstheme="minorHAnsi"/>
          <w:b/>
          <w:bCs/>
          <w:color w:val="008938"/>
          <w:sz w:val="22"/>
        </w:rPr>
        <w:t xml:space="preserve">.4 Reusable </w:t>
      </w:r>
    </w:p>
    <w:p w14:paraId="6CE5EFA3" w14:textId="35AE8287" w:rsidR="00CB344E" w:rsidRPr="00CB344E" w:rsidRDefault="00E627CF" w:rsidP="14D3125C">
      <w:pPr>
        <w:spacing w:before="0" w:after="0" w:line="240" w:lineRule="auto"/>
        <w:jc w:val="both"/>
        <w:rPr>
          <w:rFonts w:asciiTheme="minorHAnsi" w:eastAsia="Times New Roman" w:hAnsiTheme="minorHAnsi" w:cstheme="minorBidi"/>
          <w:sz w:val="22"/>
          <w:lang w:eastAsia="en-GB"/>
        </w:rPr>
      </w:pPr>
      <w:r w:rsidRPr="14D3125C">
        <w:rPr>
          <w:rFonts w:asciiTheme="minorHAnsi" w:eastAsia="Times New Roman" w:hAnsiTheme="minorHAnsi" w:cstheme="minorBidi"/>
          <w:sz w:val="22"/>
          <w:lang w:eastAsia="en-GB"/>
        </w:rPr>
        <w:t xml:space="preserve">Reusable packaging is packaging which has been designed to be used multiple times by being refilled or reused for the same purpose for which it was conceived. Unless imported, reusable packaging is only obligated the first time it is supplied. </w:t>
      </w:r>
      <w:r w:rsidR="00CB344E" w:rsidRPr="14D3125C">
        <w:rPr>
          <w:rFonts w:asciiTheme="minorHAnsi" w:eastAsia="Times New Roman" w:hAnsiTheme="minorHAnsi" w:cstheme="minorBidi"/>
          <w:sz w:val="22"/>
          <w:lang w:eastAsia="en-GB"/>
        </w:rPr>
        <w:t>Use the</w:t>
      </w:r>
      <w:r w:rsidR="4A943947" w:rsidRPr="14D3125C">
        <w:rPr>
          <w:rFonts w:asciiTheme="minorHAnsi" w:eastAsia="Times New Roman" w:hAnsiTheme="minorHAnsi" w:cstheme="minorBidi"/>
          <w:sz w:val="22"/>
          <w:lang w:eastAsia="en-GB"/>
        </w:rPr>
        <w:t xml:space="preserve"> </w:t>
      </w:r>
      <w:r w:rsidR="00CB344E" w:rsidRPr="14D3125C">
        <w:rPr>
          <w:rFonts w:asciiTheme="minorHAnsi" w:eastAsia="Times New Roman" w:hAnsiTheme="minorHAnsi" w:cstheme="minorBidi"/>
          <w:sz w:val="22"/>
          <w:lang w:eastAsia="en-GB"/>
        </w:rPr>
        <w:t xml:space="preserve">guidance in here: - </w:t>
      </w:r>
      <w:hyperlink r:id="rId28" w:anchor="packaging-type-data">
        <w:r w:rsidR="00CB344E" w:rsidRPr="14D3125C">
          <w:rPr>
            <w:rStyle w:val="Hyperlink"/>
            <w:rFonts w:asciiTheme="minorHAnsi" w:eastAsia="Times New Roman" w:hAnsiTheme="minorHAnsi" w:cstheme="minorBidi"/>
            <w:sz w:val="22"/>
            <w:lang w:eastAsia="en-GB"/>
          </w:rPr>
          <w:t>https://www.gov.uk/guidance/how-to-collect-your-packaging-data-for-extended-producer-responsibility#packaging-type-data</w:t>
        </w:r>
      </w:hyperlink>
      <w:r w:rsidR="00CB344E" w:rsidRPr="14D3125C">
        <w:rPr>
          <w:rFonts w:asciiTheme="minorHAnsi" w:eastAsia="Times New Roman" w:hAnsiTheme="minorHAnsi" w:cstheme="minorBidi"/>
          <w:sz w:val="22"/>
          <w:lang w:eastAsia="en-GB"/>
        </w:rPr>
        <w:t xml:space="preserve"> to complete the table: - </w:t>
      </w:r>
    </w:p>
    <w:p w14:paraId="41994389" w14:textId="77777777" w:rsidR="00E627CF" w:rsidRDefault="00E627CF" w:rsidP="00E627CF">
      <w:pPr>
        <w:spacing w:before="0" w:after="0" w:line="240" w:lineRule="auto"/>
        <w:jc w:val="both"/>
        <w:rPr>
          <w:rFonts w:asciiTheme="minorHAnsi" w:eastAsia="Times New Roman" w:hAnsiTheme="minorHAnsi" w:cstheme="minorHAnsi"/>
          <w:bCs/>
          <w:color w:val="008938"/>
          <w:sz w:val="22"/>
          <w:lang w:eastAsia="en-GB"/>
        </w:rPr>
      </w:pPr>
    </w:p>
    <w:tbl>
      <w:tblPr>
        <w:tblStyle w:val="TableGrid1"/>
        <w:tblW w:w="9776" w:type="dxa"/>
        <w:tblLook w:val="04A0" w:firstRow="1" w:lastRow="0" w:firstColumn="1" w:lastColumn="0" w:noHBand="0" w:noVBand="1"/>
      </w:tblPr>
      <w:tblGrid>
        <w:gridCol w:w="3114"/>
        <w:gridCol w:w="6662"/>
      </w:tblGrid>
      <w:tr w:rsidR="00E627CF" w:rsidRPr="00DD0BBF" w14:paraId="353D781E" w14:textId="77777777" w:rsidTr="00320491">
        <w:tc>
          <w:tcPr>
            <w:tcW w:w="3114" w:type="dxa"/>
            <w:shd w:val="clear" w:color="auto" w:fill="36FF80" w:themeFill="accent1" w:themeFillTint="99"/>
          </w:tcPr>
          <w:p w14:paraId="2FC0C5CC"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Packaging material</w:t>
            </w:r>
          </w:p>
        </w:tc>
        <w:tc>
          <w:tcPr>
            <w:tcW w:w="6662" w:type="dxa"/>
            <w:shd w:val="clear" w:color="auto" w:fill="36FF80" w:themeFill="accent1" w:themeFillTint="99"/>
          </w:tcPr>
          <w:p w14:paraId="1170F396" w14:textId="77777777" w:rsidR="00E627CF" w:rsidRPr="00DD0BBF" w:rsidRDefault="00E627CF" w:rsidP="00D11F6D">
            <w:pPr>
              <w:spacing w:before="0" w:after="0" w:line="240" w:lineRule="auto"/>
              <w:rPr>
                <w:rFonts w:asciiTheme="minorHAnsi" w:eastAsia="Times New Roman" w:hAnsiTheme="minorHAnsi" w:cstheme="minorHAnsi"/>
                <w:b/>
                <w:bCs/>
                <w:sz w:val="22"/>
                <w:lang w:eastAsia="en-GB"/>
              </w:rPr>
            </w:pPr>
            <w:r>
              <w:rPr>
                <w:rFonts w:asciiTheme="minorHAnsi" w:eastAsia="Times New Roman" w:hAnsiTheme="minorHAnsi" w:cstheme="minorHAnsi"/>
                <w:b/>
                <w:bCs/>
                <w:sz w:val="22"/>
                <w:lang w:eastAsia="en-GB"/>
              </w:rPr>
              <w:t xml:space="preserve">Reusable packaging items examples tote boxes, bread trays </w:t>
            </w:r>
          </w:p>
        </w:tc>
      </w:tr>
      <w:tr w:rsidR="00E627CF" w:rsidRPr="00DD0BBF" w14:paraId="227E58BF" w14:textId="77777777" w:rsidTr="002A2414">
        <w:tc>
          <w:tcPr>
            <w:tcW w:w="3114" w:type="dxa"/>
            <w:shd w:val="clear" w:color="auto" w:fill="36FF80" w:themeFill="accent1" w:themeFillTint="99"/>
          </w:tcPr>
          <w:p w14:paraId="1235DA56"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Plastic</w:t>
            </w:r>
          </w:p>
          <w:p w14:paraId="3705DB00"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76AF6CF5"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6662" w:type="dxa"/>
            <w:shd w:val="clear" w:color="auto" w:fill="F2F2F2" w:themeFill="background1" w:themeFillShade="F2"/>
          </w:tcPr>
          <w:p w14:paraId="42F3EAAA"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E627CF" w:rsidRPr="00DD0BBF" w14:paraId="7AF289CB" w14:textId="77777777" w:rsidTr="002A2414">
        <w:tc>
          <w:tcPr>
            <w:tcW w:w="3114" w:type="dxa"/>
            <w:shd w:val="clear" w:color="auto" w:fill="36FF80" w:themeFill="accent1" w:themeFillTint="99"/>
          </w:tcPr>
          <w:p w14:paraId="641F5AD2"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Wood</w:t>
            </w:r>
          </w:p>
          <w:p w14:paraId="21EC166A"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7924981A"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6662" w:type="dxa"/>
            <w:shd w:val="clear" w:color="auto" w:fill="F2F2F2" w:themeFill="background1" w:themeFillShade="F2"/>
          </w:tcPr>
          <w:p w14:paraId="0BEC151C"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E627CF" w:rsidRPr="00DD0BBF" w14:paraId="288E94F2" w14:textId="77777777" w:rsidTr="002A2414">
        <w:tc>
          <w:tcPr>
            <w:tcW w:w="3114" w:type="dxa"/>
            <w:shd w:val="clear" w:color="auto" w:fill="36FF80" w:themeFill="accent1" w:themeFillTint="99"/>
          </w:tcPr>
          <w:p w14:paraId="459D1A8B"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Aluminium</w:t>
            </w:r>
          </w:p>
          <w:p w14:paraId="3710329E"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0372B55D"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62A45BB8"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6662" w:type="dxa"/>
            <w:shd w:val="clear" w:color="auto" w:fill="F2F2F2" w:themeFill="background1" w:themeFillShade="F2"/>
          </w:tcPr>
          <w:p w14:paraId="565F7EC1"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E627CF" w:rsidRPr="00DD0BBF" w14:paraId="33084EE2" w14:textId="77777777" w:rsidTr="002A2414">
        <w:tc>
          <w:tcPr>
            <w:tcW w:w="3114" w:type="dxa"/>
            <w:shd w:val="clear" w:color="auto" w:fill="36FF80" w:themeFill="accent1" w:themeFillTint="99"/>
          </w:tcPr>
          <w:p w14:paraId="00F4D1CC"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Steel</w:t>
            </w:r>
          </w:p>
          <w:p w14:paraId="542E2FB3"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0AE8BCA6"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6662" w:type="dxa"/>
            <w:shd w:val="clear" w:color="auto" w:fill="F2F2F2" w:themeFill="background1" w:themeFillShade="F2"/>
          </w:tcPr>
          <w:p w14:paraId="1D99DEE2"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E627CF" w:rsidRPr="00DD0BBF" w14:paraId="2AE23133" w14:textId="77777777" w:rsidTr="002A2414">
        <w:tc>
          <w:tcPr>
            <w:tcW w:w="3114" w:type="dxa"/>
            <w:shd w:val="clear" w:color="auto" w:fill="36FF80" w:themeFill="accent1" w:themeFillTint="99"/>
          </w:tcPr>
          <w:p w14:paraId="4B471813" w14:textId="3B823F62"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lastRenderedPageBreak/>
              <w:t>Glass</w:t>
            </w:r>
          </w:p>
          <w:p w14:paraId="0EC65CB5" w14:textId="77777777" w:rsidR="00320491" w:rsidRPr="002C319D" w:rsidRDefault="00320491" w:rsidP="00D11F6D">
            <w:pPr>
              <w:spacing w:before="0" w:after="0" w:line="240" w:lineRule="auto"/>
              <w:jc w:val="both"/>
              <w:rPr>
                <w:rFonts w:asciiTheme="minorHAnsi" w:eastAsia="Times New Roman" w:hAnsiTheme="minorHAnsi" w:cstheme="minorHAnsi"/>
                <w:b/>
                <w:bCs/>
                <w:sz w:val="22"/>
                <w:lang w:eastAsia="en-GB"/>
              </w:rPr>
            </w:pPr>
          </w:p>
          <w:p w14:paraId="0173608E"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424BDE49"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6662" w:type="dxa"/>
            <w:shd w:val="clear" w:color="auto" w:fill="F2F2F2" w:themeFill="background1" w:themeFillShade="F2"/>
          </w:tcPr>
          <w:p w14:paraId="739B60EC"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E627CF" w:rsidRPr="00DD0BBF" w14:paraId="754455F3" w14:textId="77777777" w:rsidTr="002A2414">
        <w:tc>
          <w:tcPr>
            <w:tcW w:w="3114" w:type="dxa"/>
            <w:shd w:val="clear" w:color="auto" w:fill="36FF80" w:themeFill="accent1" w:themeFillTint="99"/>
          </w:tcPr>
          <w:p w14:paraId="776518B4" w14:textId="2572C708"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Paper/Card</w:t>
            </w:r>
          </w:p>
          <w:p w14:paraId="7C71BB1B"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3223F59E"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28927D26"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6662" w:type="dxa"/>
            <w:shd w:val="clear" w:color="auto" w:fill="F2F2F2" w:themeFill="background1" w:themeFillShade="F2"/>
          </w:tcPr>
          <w:p w14:paraId="16D7F0FA"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E627CF" w:rsidRPr="00DD0BBF" w14:paraId="3FA610B6" w14:textId="77777777" w:rsidTr="002A2414">
        <w:trPr>
          <w:trHeight w:val="894"/>
        </w:trPr>
        <w:tc>
          <w:tcPr>
            <w:tcW w:w="3114" w:type="dxa"/>
            <w:shd w:val="clear" w:color="auto" w:fill="36FF80" w:themeFill="accent1" w:themeFillTint="99"/>
          </w:tcPr>
          <w:p w14:paraId="44683353" w14:textId="41157ABE"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Fibre-Based Composite</w:t>
            </w:r>
          </w:p>
          <w:p w14:paraId="6C85CF57"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6662" w:type="dxa"/>
            <w:shd w:val="clear" w:color="auto" w:fill="F2F2F2" w:themeFill="background1" w:themeFillShade="F2"/>
          </w:tcPr>
          <w:p w14:paraId="647034CA"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E627CF" w:rsidRPr="00DD0BBF" w14:paraId="3322A09C" w14:textId="77777777" w:rsidTr="002A2414">
        <w:trPr>
          <w:trHeight w:val="1493"/>
        </w:trPr>
        <w:tc>
          <w:tcPr>
            <w:tcW w:w="3114" w:type="dxa"/>
            <w:shd w:val="clear" w:color="auto" w:fill="36FF80" w:themeFill="accent1" w:themeFillTint="99"/>
          </w:tcPr>
          <w:p w14:paraId="60DBDC19" w14:textId="77777777" w:rsidR="00E627CF" w:rsidRPr="002C319D" w:rsidRDefault="00E627CF" w:rsidP="00D11F6D">
            <w:pPr>
              <w:spacing w:before="0" w:after="0" w:line="240" w:lineRule="auto"/>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 xml:space="preserve">Other e.g. </w:t>
            </w:r>
          </w:p>
          <w:p w14:paraId="6D979DF2" w14:textId="77777777" w:rsidR="00E627CF" w:rsidRPr="002C319D" w:rsidRDefault="00E627CF" w:rsidP="00D11F6D">
            <w:pPr>
              <w:spacing w:before="0" w:after="0" w:line="240" w:lineRule="auto"/>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Glue, Hessian sacks,</w:t>
            </w:r>
          </w:p>
          <w:p w14:paraId="460FD802" w14:textId="3794BAFD" w:rsidR="00E627CF" w:rsidRPr="002C319D" w:rsidRDefault="00E627CF" w:rsidP="00320491">
            <w:pPr>
              <w:spacing w:before="0" w:after="0" w:line="240" w:lineRule="auto"/>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Cloth, Corks, Wax</w:t>
            </w:r>
            <w:r w:rsidR="00320491" w:rsidRPr="002C319D">
              <w:rPr>
                <w:rFonts w:asciiTheme="minorHAnsi" w:eastAsia="Times New Roman" w:hAnsiTheme="minorHAnsi" w:cstheme="minorHAnsi"/>
                <w:b/>
                <w:bCs/>
                <w:sz w:val="22"/>
                <w:lang w:eastAsia="en-GB"/>
              </w:rPr>
              <w:t>, B</w:t>
            </w:r>
            <w:r w:rsidRPr="002C319D">
              <w:rPr>
                <w:rFonts w:asciiTheme="minorHAnsi" w:eastAsia="Times New Roman" w:hAnsiTheme="minorHAnsi" w:cstheme="minorHAnsi"/>
                <w:b/>
                <w:bCs/>
                <w:sz w:val="22"/>
                <w:lang w:eastAsia="en-GB"/>
              </w:rPr>
              <w:t>amboo, Silicone</w:t>
            </w:r>
            <w:r w:rsidR="00320491" w:rsidRPr="002C319D">
              <w:rPr>
                <w:rFonts w:asciiTheme="minorHAnsi" w:eastAsia="Times New Roman" w:hAnsiTheme="minorHAnsi" w:cstheme="minorHAnsi"/>
                <w:b/>
                <w:bCs/>
                <w:sz w:val="22"/>
                <w:lang w:eastAsia="en-GB"/>
              </w:rPr>
              <w:t>, C</w:t>
            </w:r>
            <w:r w:rsidRPr="002C319D">
              <w:rPr>
                <w:rFonts w:asciiTheme="minorHAnsi" w:eastAsia="Times New Roman" w:hAnsiTheme="minorHAnsi" w:cstheme="minorHAnsi"/>
                <w:b/>
                <w:bCs/>
                <w:sz w:val="22"/>
                <w:lang w:eastAsia="en-GB"/>
              </w:rPr>
              <w:t>eramic</w:t>
            </w:r>
          </w:p>
        </w:tc>
        <w:tc>
          <w:tcPr>
            <w:tcW w:w="6662" w:type="dxa"/>
            <w:shd w:val="clear" w:color="auto" w:fill="F2F2F2" w:themeFill="background1" w:themeFillShade="F2"/>
          </w:tcPr>
          <w:p w14:paraId="68DEA47C"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p w14:paraId="40590822"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p w14:paraId="3299C716"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p w14:paraId="50775C73"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p w14:paraId="0E22903B"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p w14:paraId="5F03E2DA"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bl>
    <w:p w14:paraId="6BEABFA4" w14:textId="77777777" w:rsidR="00E627CF" w:rsidRDefault="00E627CF" w:rsidP="00E627CF">
      <w:pPr>
        <w:spacing w:before="0" w:after="0" w:line="240" w:lineRule="auto"/>
        <w:jc w:val="both"/>
        <w:rPr>
          <w:rFonts w:asciiTheme="minorHAnsi" w:eastAsia="Times New Roman" w:hAnsiTheme="minorHAnsi" w:cstheme="minorHAnsi"/>
          <w:bCs/>
          <w:color w:val="008938"/>
          <w:sz w:val="22"/>
          <w:lang w:eastAsia="en-GB"/>
        </w:rPr>
      </w:pPr>
    </w:p>
    <w:p w14:paraId="68348DCB" w14:textId="5D15E6B1" w:rsidR="00320491" w:rsidRDefault="000E3D7C" w:rsidP="00E627CF">
      <w:pPr>
        <w:spacing w:before="0" w:after="0" w:line="240" w:lineRule="auto"/>
        <w:jc w:val="both"/>
        <w:rPr>
          <w:rFonts w:asciiTheme="minorHAnsi" w:eastAsia="Times New Roman" w:hAnsiTheme="minorHAnsi" w:cstheme="minorHAnsi"/>
          <w:b/>
          <w:bCs/>
          <w:color w:val="008938"/>
          <w:sz w:val="22"/>
          <w:lang w:eastAsia="en-GB"/>
        </w:rPr>
      </w:pPr>
      <w:r>
        <w:rPr>
          <w:rFonts w:asciiTheme="minorHAnsi" w:eastAsia="Times New Roman" w:hAnsiTheme="minorHAnsi" w:cstheme="minorHAnsi"/>
          <w:b/>
          <w:bCs/>
          <w:color w:val="008938"/>
          <w:sz w:val="22"/>
          <w:lang w:eastAsia="en-GB"/>
        </w:rPr>
        <w:t>9</w:t>
      </w:r>
      <w:r w:rsidR="00E627CF" w:rsidRPr="00633C1B">
        <w:rPr>
          <w:rFonts w:asciiTheme="minorHAnsi" w:eastAsia="Times New Roman" w:hAnsiTheme="minorHAnsi" w:cstheme="minorHAnsi"/>
          <w:b/>
          <w:bCs/>
          <w:color w:val="008938"/>
          <w:sz w:val="22"/>
          <w:lang w:eastAsia="en-GB"/>
        </w:rPr>
        <w:t>.</w:t>
      </w:r>
      <w:r w:rsidR="00E627CF">
        <w:rPr>
          <w:rFonts w:asciiTheme="minorHAnsi" w:eastAsia="Times New Roman" w:hAnsiTheme="minorHAnsi" w:cstheme="minorHAnsi"/>
          <w:b/>
          <w:bCs/>
          <w:color w:val="008938"/>
          <w:sz w:val="22"/>
          <w:lang w:eastAsia="en-GB"/>
        </w:rPr>
        <w:t>5</w:t>
      </w:r>
      <w:r w:rsidR="00E627CF" w:rsidRPr="00633C1B">
        <w:rPr>
          <w:rFonts w:asciiTheme="minorHAnsi" w:eastAsia="Times New Roman" w:hAnsiTheme="minorHAnsi" w:cstheme="minorHAnsi"/>
          <w:b/>
          <w:bCs/>
          <w:color w:val="008938"/>
          <w:sz w:val="22"/>
          <w:lang w:eastAsia="en-GB"/>
        </w:rPr>
        <w:t xml:space="preserve"> </w:t>
      </w:r>
      <w:r w:rsidR="00E627CF">
        <w:rPr>
          <w:rFonts w:asciiTheme="minorHAnsi" w:eastAsia="Times New Roman" w:hAnsiTheme="minorHAnsi" w:cstheme="minorHAnsi"/>
          <w:b/>
          <w:bCs/>
          <w:color w:val="008938"/>
          <w:sz w:val="22"/>
          <w:lang w:eastAsia="en-GB"/>
        </w:rPr>
        <w:t xml:space="preserve">Self-managed </w:t>
      </w:r>
    </w:p>
    <w:p w14:paraId="1E130D43" w14:textId="77777777" w:rsidR="00E627CF" w:rsidRPr="00964752" w:rsidRDefault="00E627CF" w:rsidP="00E627CF">
      <w:pPr>
        <w:spacing w:before="0" w:after="0" w:line="240" w:lineRule="auto"/>
        <w:jc w:val="both"/>
        <w:rPr>
          <w:rFonts w:asciiTheme="minorHAnsi" w:eastAsia="Times New Roman" w:hAnsiTheme="minorHAnsi" w:cstheme="minorHAnsi"/>
          <w:sz w:val="22"/>
          <w:lang w:eastAsia="en-GB"/>
        </w:rPr>
      </w:pPr>
      <w:r w:rsidRPr="00964752">
        <w:rPr>
          <w:rFonts w:asciiTheme="minorHAnsi" w:eastAsia="Times New Roman" w:hAnsiTheme="minorHAnsi" w:cstheme="minorHAnsi"/>
          <w:sz w:val="22"/>
          <w:lang w:eastAsia="en-GB"/>
        </w:rPr>
        <w:t xml:space="preserve">There are two types of self-managed waste: - </w:t>
      </w:r>
    </w:p>
    <w:p w14:paraId="5BF07FCE" w14:textId="77777777" w:rsidR="00E627CF" w:rsidRPr="00964752" w:rsidRDefault="00E627CF" w:rsidP="00E627CF">
      <w:pPr>
        <w:pStyle w:val="ListParagraph"/>
        <w:numPr>
          <w:ilvl w:val="0"/>
          <w:numId w:val="19"/>
        </w:numPr>
        <w:spacing w:before="0" w:after="0" w:line="240" w:lineRule="auto"/>
        <w:jc w:val="both"/>
        <w:rPr>
          <w:rFonts w:asciiTheme="minorHAnsi" w:eastAsia="Times New Roman" w:hAnsiTheme="minorHAnsi" w:cstheme="minorHAnsi"/>
          <w:sz w:val="22"/>
          <w:lang w:eastAsia="en-GB"/>
        </w:rPr>
      </w:pPr>
      <w:r w:rsidRPr="00964752">
        <w:rPr>
          <w:rFonts w:asciiTheme="minorHAnsi" w:eastAsia="Times New Roman" w:hAnsiTheme="minorHAnsi" w:cstheme="minorHAnsi"/>
          <w:sz w:val="22"/>
          <w:lang w:eastAsia="en-GB"/>
        </w:rPr>
        <w:t xml:space="preserve">Consumer waste – such as waste collected through your own store take-back scheme  </w:t>
      </w:r>
    </w:p>
    <w:p w14:paraId="3463F214" w14:textId="77777777" w:rsidR="00E627CF" w:rsidRDefault="00E627CF" w:rsidP="00E627CF">
      <w:pPr>
        <w:pStyle w:val="ListParagraph"/>
        <w:numPr>
          <w:ilvl w:val="0"/>
          <w:numId w:val="19"/>
        </w:numPr>
        <w:spacing w:before="0" w:after="0" w:line="240" w:lineRule="auto"/>
        <w:jc w:val="both"/>
        <w:rPr>
          <w:rFonts w:asciiTheme="minorHAnsi" w:eastAsia="Times New Roman" w:hAnsiTheme="minorHAnsi" w:cstheme="minorHAnsi"/>
          <w:sz w:val="22"/>
          <w:lang w:eastAsia="en-GB"/>
        </w:rPr>
      </w:pPr>
      <w:r w:rsidRPr="00964752">
        <w:rPr>
          <w:rFonts w:asciiTheme="minorHAnsi" w:eastAsia="Times New Roman" w:hAnsiTheme="minorHAnsi" w:cstheme="minorHAnsi"/>
          <w:sz w:val="22"/>
          <w:lang w:eastAsia="en-GB"/>
        </w:rPr>
        <w:t>Organisation waste – such as ‘backhauled’ waste</w:t>
      </w:r>
    </w:p>
    <w:p w14:paraId="794AC6D9" w14:textId="77777777" w:rsidR="00E627CF" w:rsidRDefault="00E627CF" w:rsidP="00E627CF">
      <w:pPr>
        <w:pStyle w:val="ListParagraph"/>
        <w:spacing w:before="0" w:after="0" w:line="240" w:lineRule="auto"/>
        <w:ind w:left="360"/>
        <w:jc w:val="both"/>
        <w:rPr>
          <w:rFonts w:asciiTheme="minorHAnsi" w:eastAsia="Times New Roman" w:hAnsiTheme="minorHAnsi" w:cstheme="minorHAnsi"/>
          <w:sz w:val="22"/>
          <w:lang w:eastAsia="en-GB"/>
        </w:rPr>
      </w:pPr>
    </w:p>
    <w:p w14:paraId="44BB6E04" w14:textId="77777777" w:rsidR="00E627CF" w:rsidRDefault="00E627CF" w:rsidP="00E627CF">
      <w:pPr>
        <w:spacing w:before="0" w:after="0" w:line="240" w:lineRule="auto"/>
        <w:jc w:val="both"/>
        <w:rPr>
          <w:rFonts w:asciiTheme="minorHAnsi" w:eastAsia="Times New Roman" w:hAnsiTheme="minorHAnsi" w:cstheme="minorHAnsi"/>
          <w:sz w:val="22"/>
          <w:lang w:eastAsia="en-GB"/>
        </w:rPr>
      </w:pPr>
      <w:r>
        <w:rPr>
          <w:rFonts w:asciiTheme="minorHAnsi" w:eastAsia="Times New Roman" w:hAnsiTheme="minorHAnsi" w:cstheme="minorHAnsi"/>
          <w:sz w:val="22"/>
          <w:lang w:eastAsia="en-GB"/>
        </w:rPr>
        <w:t xml:space="preserve">There are two types of self-managed consumer waste: </w:t>
      </w:r>
    </w:p>
    <w:p w14:paraId="65785A9B" w14:textId="77777777" w:rsidR="00E627CF" w:rsidRPr="00B450BE" w:rsidRDefault="00E627CF" w:rsidP="00E627CF">
      <w:pPr>
        <w:pStyle w:val="ListParagraph"/>
        <w:numPr>
          <w:ilvl w:val="0"/>
          <w:numId w:val="23"/>
        </w:numPr>
        <w:spacing w:before="0" w:after="0" w:line="240" w:lineRule="auto"/>
        <w:jc w:val="both"/>
        <w:rPr>
          <w:rFonts w:asciiTheme="minorHAnsi" w:eastAsia="Times New Roman" w:hAnsiTheme="minorHAnsi" w:cstheme="minorHAnsi"/>
          <w:sz w:val="22"/>
          <w:lang w:eastAsia="en-GB"/>
        </w:rPr>
      </w:pPr>
      <w:r w:rsidRPr="00B450BE">
        <w:rPr>
          <w:rFonts w:asciiTheme="minorHAnsi" w:eastAsia="Times New Roman" w:hAnsiTheme="minorHAnsi" w:cstheme="minorHAnsi"/>
          <w:sz w:val="22"/>
          <w:lang w:eastAsia="en-GB"/>
        </w:rPr>
        <w:t>Recovered packaging waste that is not commonly collected by local authorities</w:t>
      </w:r>
      <w:r>
        <w:rPr>
          <w:rFonts w:asciiTheme="minorHAnsi" w:eastAsia="Times New Roman" w:hAnsiTheme="minorHAnsi" w:cstheme="minorHAnsi"/>
          <w:sz w:val="22"/>
          <w:lang w:eastAsia="en-GB"/>
        </w:rPr>
        <w:t xml:space="preserve"> (LAs)</w:t>
      </w:r>
    </w:p>
    <w:p w14:paraId="5538CD44" w14:textId="77777777" w:rsidR="00E627CF" w:rsidRPr="00B450BE" w:rsidRDefault="00E627CF" w:rsidP="00E627CF">
      <w:pPr>
        <w:pStyle w:val="ListParagraph"/>
        <w:numPr>
          <w:ilvl w:val="0"/>
          <w:numId w:val="23"/>
        </w:numPr>
        <w:spacing w:before="0" w:after="0" w:line="240" w:lineRule="auto"/>
        <w:jc w:val="both"/>
        <w:rPr>
          <w:rFonts w:asciiTheme="minorHAnsi" w:eastAsia="Times New Roman" w:hAnsiTheme="minorHAnsi" w:cstheme="minorHAnsi"/>
          <w:sz w:val="22"/>
          <w:lang w:eastAsia="en-GB"/>
        </w:rPr>
      </w:pPr>
      <w:r w:rsidRPr="00B450BE">
        <w:rPr>
          <w:rFonts w:asciiTheme="minorHAnsi" w:eastAsia="Times New Roman" w:hAnsiTheme="minorHAnsi" w:cstheme="minorHAnsi"/>
          <w:sz w:val="22"/>
          <w:lang w:eastAsia="en-GB"/>
        </w:rPr>
        <w:t>Reusable packaging waste</w:t>
      </w:r>
    </w:p>
    <w:p w14:paraId="7F278530" w14:textId="77777777" w:rsidR="00E627CF" w:rsidRDefault="00E627CF" w:rsidP="00E627CF">
      <w:pPr>
        <w:spacing w:before="0" w:after="0" w:line="240" w:lineRule="auto"/>
        <w:jc w:val="both"/>
        <w:rPr>
          <w:rFonts w:asciiTheme="minorHAnsi" w:eastAsia="Times New Roman" w:hAnsiTheme="minorHAnsi" w:cstheme="minorHAnsi"/>
          <w:sz w:val="22"/>
          <w:lang w:eastAsia="en-GB"/>
        </w:rPr>
      </w:pPr>
    </w:p>
    <w:p w14:paraId="2A2D7A53" w14:textId="6208A988" w:rsidR="00E627CF" w:rsidRDefault="00E627CF" w:rsidP="00E627CF">
      <w:pPr>
        <w:spacing w:before="0" w:after="0" w:line="240" w:lineRule="auto"/>
        <w:rPr>
          <w:rFonts w:asciiTheme="minorHAnsi" w:eastAsia="Times New Roman" w:hAnsiTheme="minorHAnsi" w:cstheme="minorHAnsi"/>
          <w:sz w:val="22"/>
          <w:lang w:eastAsia="en-GB"/>
        </w:rPr>
      </w:pPr>
      <w:bookmarkStart w:id="12" w:name="_Hlk141707556"/>
      <w:bookmarkStart w:id="13" w:name="_Hlk141721621"/>
      <w:r>
        <w:rPr>
          <w:rFonts w:asciiTheme="minorHAnsi" w:eastAsia="Times New Roman" w:hAnsiTheme="minorHAnsi" w:cstheme="minorHAnsi"/>
          <w:sz w:val="22"/>
          <w:lang w:eastAsia="en-GB"/>
        </w:rPr>
        <w:t xml:space="preserve">Use the self-managed waste guidance in here: - </w:t>
      </w:r>
      <w:hyperlink r:id="rId29" w:anchor="packaging-type-data" w:history="1">
        <w:r w:rsidRPr="00F84862">
          <w:rPr>
            <w:rStyle w:val="Hyperlink"/>
            <w:rFonts w:asciiTheme="minorHAnsi" w:hAnsiTheme="minorHAnsi" w:cstheme="minorHAnsi"/>
            <w:bCs/>
            <w:sz w:val="22"/>
          </w:rPr>
          <w:t>https://www.gov.uk/guidance/how-to-collect-your-packaging-data-for-extended-producer-responsibility#packaging-type-data</w:t>
        </w:r>
      </w:hyperlink>
      <w:r>
        <w:rPr>
          <w:rFonts w:asciiTheme="minorHAnsi" w:eastAsia="Times New Roman" w:hAnsiTheme="minorHAnsi" w:cstheme="minorHAnsi"/>
          <w:sz w:val="22"/>
          <w:lang w:eastAsia="en-GB"/>
        </w:rPr>
        <w:t xml:space="preserve"> to complete the table: - </w:t>
      </w:r>
    </w:p>
    <w:bookmarkEnd w:id="12"/>
    <w:p w14:paraId="2DBA8D9B" w14:textId="77777777" w:rsidR="00E627CF" w:rsidRPr="007D7691" w:rsidRDefault="00E627CF" w:rsidP="00E627CF">
      <w:pPr>
        <w:spacing w:before="0" w:after="0" w:line="240" w:lineRule="auto"/>
        <w:jc w:val="both"/>
        <w:rPr>
          <w:rFonts w:asciiTheme="minorHAnsi" w:eastAsia="Times New Roman" w:hAnsiTheme="minorHAnsi" w:cstheme="minorHAnsi"/>
          <w:sz w:val="22"/>
          <w:lang w:eastAsia="en-GB"/>
        </w:rPr>
      </w:pPr>
    </w:p>
    <w:tbl>
      <w:tblPr>
        <w:tblStyle w:val="TableGrid1"/>
        <w:tblW w:w="9776" w:type="dxa"/>
        <w:tblLook w:val="04A0" w:firstRow="1" w:lastRow="0" w:firstColumn="1" w:lastColumn="0" w:noHBand="0" w:noVBand="1"/>
      </w:tblPr>
      <w:tblGrid>
        <w:gridCol w:w="1980"/>
        <w:gridCol w:w="2126"/>
        <w:gridCol w:w="1861"/>
        <w:gridCol w:w="1825"/>
        <w:gridCol w:w="17"/>
        <w:gridCol w:w="1967"/>
      </w:tblGrid>
      <w:tr w:rsidR="00E627CF" w:rsidRPr="00DD0BBF" w14:paraId="608F5437" w14:textId="77777777" w:rsidTr="008F4B56">
        <w:tc>
          <w:tcPr>
            <w:tcW w:w="1980" w:type="dxa"/>
            <w:vMerge w:val="restart"/>
            <w:shd w:val="clear" w:color="auto" w:fill="36FF80" w:themeFill="text2" w:themeFillTint="99"/>
          </w:tcPr>
          <w:bookmarkEnd w:id="13"/>
          <w:p w14:paraId="68D749C6"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Packaging material</w:t>
            </w:r>
          </w:p>
        </w:tc>
        <w:tc>
          <w:tcPr>
            <w:tcW w:w="3987" w:type="dxa"/>
            <w:gridSpan w:val="2"/>
            <w:shd w:val="clear" w:color="auto" w:fill="36FF80" w:themeFill="accent1" w:themeFillTint="99"/>
          </w:tcPr>
          <w:p w14:paraId="2636224C" w14:textId="77777777" w:rsidR="00E627CF" w:rsidRDefault="00E627CF" w:rsidP="00D11F6D">
            <w:pPr>
              <w:spacing w:before="0" w:after="0" w:line="240" w:lineRule="auto"/>
              <w:rPr>
                <w:rFonts w:asciiTheme="minorHAnsi" w:eastAsia="Times New Roman" w:hAnsiTheme="minorHAnsi" w:cstheme="minorHAnsi"/>
                <w:b/>
                <w:bCs/>
                <w:sz w:val="22"/>
                <w:lang w:eastAsia="en-GB"/>
              </w:rPr>
            </w:pPr>
            <w:r>
              <w:rPr>
                <w:rFonts w:asciiTheme="minorHAnsi" w:eastAsia="Times New Roman" w:hAnsiTheme="minorHAnsi" w:cstheme="minorHAnsi"/>
                <w:b/>
                <w:bCs/>
                <w:sz w:val="22"/>
                <w:lang w:eastAsia="en-GB"/>
              </w:rPr>
              <w:t>Self-managed consumer waste</w:t>
            </w:r>
          </w:p>
        </w:tc>
        <w:tc>
          <w:tcPr>
            <w:tcW w:w="3809" w:type="dxa"/>
            <w:gridSpan w:val="3"/>
            <w:shd w:val="clear" w:color="auto" w:fill="36FF80" w:themeFill="accent1" w:themeFillTint="99"/>
          </w:tcPr>
          <w:p w14:paraId="05CE90A2" w14:textId="77777777" w:rsidR="00E627CF" w:rsidRDefault="00E627CF" w:rsidP="00D11F6D">
            <w:pPr>
              <w:spacing w:before="0" w:after="0" w:line="240" w:lineRule="auto"/>
              <w:rPr>
                <w:rFonts w:asciiTheme="minorHAnsi" w:eastAsia="Times New Roman" w:hAnsiTheme="minorHAnsi" w:cstheme="minorHAnsi"/>
                <w:b/>
                <w:bCs/>
                <w:sz w:val="22"/>
                <w:lang w:eastAsia="en-GB"/>
              </w:rPr>
            </w:pPr>
            <w:r>
              <w:rPr>
                <w:rFonts w:asciiTheme="minorHAnsi" w:eastAsia="Times New Roman" w:hAnsiTheme="minorHAnsi" w:cstheme="minorHAnsi"/>
                <w:b/>
                <w:bCs/>
                <w:sz w:val="22"/>
                <w:lang w:eastAsia="en-GB"/>
              </w:rPr>
              <w:t>Self-managed organisation waste</w:t>
            </w:r>
          </w:p>
        </w:tc>
      </w:tr>
      <w:tr w:rsidR="00E627CF" w:rsidRPr="00DD0BBF" w14:paraId="0DD8EF0B" w14:textId="77777777" w:rsidTr="008F4B56">
        <w:tc>
          <w:tcPr>
            <w:tcW w:w="1980" w:type="dxa"/>
            <w:vMerge/>
            <w:shd w:val="clear" w:color="auto" w:fill="36FF80" w:themeFill="text2" w:themeFillTint="99"/>
          </w:tcPr>
          <w:p w14:paraId="759EB91D"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2126" w:type="dxa"/>
            <w:shd w:val="clear" w:color="auto" w:fill="36FF80" w:themeFill="accent1" w:themeFillTint="99"/>
          </w:tcPr>
          <w:p w14:paraId="47A02F27" w14:textId="77777777" w:rsidR="00E627CF" w:rsidRDefault="00E627CF" w:rsidP="00D11F6D">
            <w:pPr>
              <w:spacing w:before="0" w:after="0" w:line="240" w:lineRule="auto"/>
              <w:rPr>
                <w:rFonts w:asciiTheme="minorHAnsi" w:eastAsia="Times New Roman" w:hAnsiTheme="minorHAnsi" w:cstheme="minorHAnsi"/>
                <w:b/>
                <w:bCs/>
                <w:sz w:val="22"/>
                <w:lang w:eastAsia="en-GB"/>
              </w:rPr>
            </w:pPr>
            <w:r>
              <w:rPr>
                <w:rFonts w:asciiTheme="minorHAnsi" w:eastAsia="Times New Roman" w:hAnsiTheme="minorHAnsi" w:cstheme="minorHAnsi"/>
                <w:b/>
                <w:bCs/>
                <w:sz w:val="22"/>
                <w:lang w:eastAsia="en-GB"/>
              </w:rPr>
              <w:t>Recovered not commonly collect by LAs examples</w:t>
            </w:r>
          </w:p>
          <w:p w14:paraId="65308664" w14:textId="77777777" w:rsidR="002A6F63" w:rsidRDefault="002A6F63" w:rsidP="00D11F6D">
            <w:pPr>
              <w:spacing w:before="0" w:after="0" w:line="240" w:lineRule="auto"/>
              <w:rPr>
                <w:rFonts w:asciiTheme="minorHAnsi" w:eastAsia="Times New Roman" w:hAnsiTheme="minorHAnsi" w:cstheme="minorHAnsi"/>
                <w:b/>
                <w:bCs/>
                <w:sz w:val="22"/>
                <w:lang w:eastAsia="en-GB"/>
              </w:rPr>
            </w:pPr>
          </w:p>
        </w:tc>
        <w:tc>
          <w:tcPr>
            <w:tcW w:w="1861" w:type="dxa"/>
            <w:shd w:val="clear" w:color="auto" w:fill="36FF80" w:themeFill="accent1" w:themeFillTint="99"/>
          </w:tcPr>
          <w:p w14:paraId="11A0AA16" w14:textId="77777777" w:rsidR="00E627CF" w:rsidRDefault="00E627CF" w:rsidP="00D11F6D">
            <w:pPr>
              <w:spacing w:before="0" w:after="0" w:line="240" w:lineRule="auto"/>
              <w:rPr>
                <w:rFonts w:asciiTheme="minorHAnsi" w:eastAsia="Times New Roman" w:hAnsiTheme="minorHAnsi" w:cstheme="minorHAnsi"/>
                <w:b/>
                <w:bCs/>
                <w:sz w:val="22"/>
                <w:lang w:eastAsia="en-GB"/>
              </w:rPr>
            </w:pPr>
            <w:r>
              <w:rPr>
                <w:rFonts w:asciiTheme="minorHAnsi" w:eastAsia="Times New Roman" w:hAnsiTheme="minorHAnsi" w:cstheme="minorHAnsi"/>
                <w:b/>
                <w:bCs/>
                <w:sz w:val="22"/>
                <w:lang w:eastAsia="en-GB"/>
              </w:rPr>
              <w:t>Reusable examples</w:t>
            </w:r>
          </w:p>
        </w:tc>
        <w:tc>
          <w:tcPr>
            <w:tcW w:w="1842" w:type="dxa"/>
            <w:gridSpan w:val="2"/>
            <w:shd w:val="clear" w:color="auto" w:fill="36FF80" w:themeFill="accent1" w:themeFillTint="99"/>
          </w:tcPr>
          <w:p w14:paraId="5BA9B5DA" w14:textId="77777777" w:rsidR="00E627CF" w:rsidRDefault="00E627CF" w:rsidP="00D11F6D">
            <w:pPr>
              <w:spacing w:before="0" w:after="0" w:line="240" w:lineRule="auto"/>
              <w:rPr>
                <w:rFonts w:asciiTheme="minorHAnsi" w:eastAsia="Times New Roman" w:hAnsiTheme="minorHAnsi" w:cstheme="minorHAnsi"/>
                <w:b/>
                <w:bCs/>
                <w:sz w:val="22"/>
                <w:lang w:eastAsia="en-GB"/>
              </w:rPr>
            </w:pPr>
            <w:r>
              <w:rPr>
                <w:rFonts w:asciiTheme="minorHAnsi" w:eastAsia="Times New Roman" w:hAnsiTheme="minorHAnsi" w:cstheme="minorHAnsi"/>
                <w:b/>
                <w:bCs/>
                <w:sz w:val="22"/>
                <w:lang w:eastAsia="en-GB"/>
              </w:rPr>
              <w:t>Back hauled examples</w:t>
            </w:r>
          </w:p>
        </w:tc>
        <w:tc>
          <w:tcPr>
            <w:tcW w:w="1967" w:type="dxa"/>
            <w:shd w:val="clear" w:color="auto" w:fill="36FF80" w:themeFill="accent1" w:themeFillTint="99"/>
          </w:tcPr>
          <w:p w14:paraId="18B25E50" w14:textId="77777777" w:rsidR="00E627CF" w:rsidRDefault="00E627CF" w:rsidP="00D11F6D">
            <w:pPr>
              <w:spacing w:before="0" w:after="0" w:line="240" w:lineRule="auto"/>
              <w:rPr>
                <w:rFonts w:asciiTheme="minorHAnsi" w:eastAsia="Times New Roman" w:hAnsiTheme="minorHAnsi" w:cstheme="minorHAnsi"/>
                <w:b/>
                <w:bCs/>
                <w:sz w:val="22"/>
                <w:lang w:eastAsia="en-GB"/>
              </w:rPr>
            </w:pPr>
            <w:r>
              <w:rPr>
                <w:rFonts w:asciiTheme="minorHAnsi" w:eastAsia="Times New Roman" w:hAnsiTheme="minorHAnsi" w:cstheme="minorHAnsi"/>
                <w:b/>
                <w:bCs/>
                <w:sz w:val="22"/>
                <w:lang w:eastAsia="en-GB"/>
              </w:rPr>
              <w:t>Private contractor examples</w:t>
            </w:r>
          </w:p>
        </w:tc>
      </w:tr>
      <w:tr w:rsidR="00320491" w:rsidRPr="00DD0BBF" w14:paraId="0311A91B" w14:textId="77777777" w:rsidTr="008F4B56">
        <w:tc>
          <w:tcPr>
            <w:tcW w:w="1980" w:type="dxa"/>
            <w:shd w:val="clear" w:color="auto" w:fill="36FF80" w:themeFill="text2" w:themeFillTint="99"/>
          </w:tcPr>
          <w:p w14:paraId="56573384"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Plastic</w:t>
            </w:r>
          </w:p>
          <w:p w14:paraId="6A602378" w14:textId="77777777" w:rsidR="00E627CF" w:rsidRDefault="00E627CF" w:rsidP="00D11F6D">
            <w:pPr>
              <w:spacing w:before="0" w:after="0" w:line="240" w:lineRule="auto"/>
              <w:jc w:val="both"/>
              <w:rPr>
                <w:rFonts w:asciiTheme="minorHAnsi" w:eastAsia="Times New Roman" w:hAnsiTheme="minorHAnsi" w:cstheme="minorHAnsi"/>
                <w:b/>
                <w:bCs/>
                <w:sz w:val="22"/>
                <w:lang w:eastAsia="en-GB"/>
              </w:rPr>
            </w:pPr>
          </w:p>
          <w:p w14:paraId="053DAE9B"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2126" w:type="dxa"/>
            <w:shd w:val="clear" w:color="auto" w:fill="F2F2F2" w:themeFill="background1" w:themeFillShade="F2"/>
          </w:tcPr>
          <w:p w14:paraId="2A601506"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861" w:type="dxa"/>
            <w:shd w:val="clear" w:color="auto" w:fill="F2F2F2" w:themeFill="background1" w:themeFillShade="F2"/>
          </w:tcPr>
          <w:p w14:paraId="4313612B"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842" w:type="dxa"/>
            <w:gridSpan w:val="2"/>
            <w:shd w:val="clear" w:color="auto" w:fill="F2F2F2" w:themeFill="background1" w:themeFillShade="F2"/>
          </w:tcPr>
          <w:p w14:paraId="59838E3A"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967" w:type="dxa"/>
            <w:shd w:val="clear" w:color="auto" w:fill="F2F2F2" w:themeFill="background1" w:themeFillShade="F2"/>
          </w:tcPr>
          <w:p w14:paraId="26F43E95"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320491" w:rsidRPr="00DD0BBF" w14:paraId="7883F5B8" w14:textId="77777777" w:rsidTr="008F4B56">
        <w:tc>
          <w:tcPr>
            <w:tcW w:w="1980" w:type="dxa"/>
            <w:shd w:val="clear" w:color="auto" w:fill="36FF80" w:themeFill="text2" w:themeFillTint="99"/>
          </w:tcPr>
          <w:p w14:paraId="57913584"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Wood</w:t>
            </w:r>
          </w:p>
          <w:p w14:paraId="78BEF872"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514E290C"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2126" w:type="dxa"/>
            <w:shd w:val="clear" w:color="auto" w:fill="F2F2F2" w:themeFill="background1" w:themeFillShade="F2"/>
          </w:tcPr>
          <w:p w14:paraId="3E89801C"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861" w:type="dxa"/>
            <w:shd w:val="clear" w:color="auto" w:fill="F2F2F2" w:themeFill="background1" w:themeFillShade="F2"/>
          </w:tcPr>
          <w:p w14:paraId="3C048857"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842" w:type="dxa"/>
            <w:gridSpan w:val="2"/>
            <w:shd w:val="clear" w:color="auto" w:fill="F2F2F2" w:themeFill="background1" w:themeFillShade="F2"/>
          </w:tcPr>
          <w:p w14:paraId="14EF471A"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967" w:type="dxa"/>
            <w:shd w:val="clear" w:color="auto" w:fill="F2F2F2" w:themeFill="background1" w:themeFillShade="F2"/>
          </w:tcPr>
          <w:p w14:paraId="3A876D96"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320491" w:rsidRPr="00DD0BBF" w14:paraId="3C383E6D" w14:textId="77777777" w:rsidTr="008F4B56">
        <w:tc>
          <w:tcPr>
            <w:tcW w:w="1980" w:type="dxa"/>
            <w:shd w:val="clear" w:color="auto" w:fill="36FF80" w:themeFill="text2" w:themeFillTint="99"/>
          </w:tcPr>
          <w:p w14:paraId="55DAF984" w14:textId="4040EDDF"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Aluminium</w:t>
            </w:r>
          </w:p>
          <w:p w14:paraId="4CA31CC9"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28943113"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2126" w:type="dxa"/>
            <w:shd w:val="clear" w:color="auto" w:fill="F2F2F2" w:themeFill="background1" w:themeFillShade="F2"/>
          </w:tcPr>
          <w:p w14:paraId="582B6883"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861" w:type="dxa"/>
            <w:shd w:val="clear" w:color="auto" w:fill="F2F2F2" w:themeFill="background1" w:themeFillShade="F2"/>
          </w:tcPr>
          <w:p w14:paraId="145555CA"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842" w:type="dxa"/>
            <w:gridSpan w:val="2"/>
            <w:shd w:val="clear" w:color="auto" w:fill="F2F2F2" w:themeFill="background1" w:themeFillShade="F2"/>
          </w:tcPr>
          <w:p w14:paraId="28C8E4F3"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967" w:type="dxa"/>
            <w:shd w:val="clear" w:color="auto" w:fill="F2F2F2" w:themeFill="background1" w:themeFillShade="F2"/>
          </w:tcPr>
          <w:p w14:paraId="3E040B74"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320491" w:rsidRPr="00DD0BBF" w14:paraId="121FE71B" w14:textId="77777777" w:rsidTr="008F4B56">
        <w:tc>
          <w:tcPr>
            <w:tcW w:w="1980" w:type="dxa"/>
            <w:shd w:val="clear" w:color="auto" w:fill="36FF80" w:themeFill="text2" w:themeFillTint="99"/>
          </w:tcPr>
          <w:p w14:paraId="5A7231EB" w14:textId="28821566"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Steel</w:t>
            </w:r>
          </w:p>
          <w:p w14:paraId="69F1E3D4"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7FBE2596"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2126" w:type="dxa"/>
            <w:shd w:val="clear" w:color="auto" w:fill="F2F2F2" w:themeFill="background1" w:themeFillShade="F2"/>
          </w:tcPr>
          <w:p w14:paraId="3CB4E913"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861" w:type="dxa"/>
            <w:shd w:val="clear" w:color="auto" w:fill="F2F2F2" w:themeFill="background1" w:themeFillShade="F2"/>
          </w:tcPr>
          <w:p w14:paraId="035E41DE"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842" w:type="dxa"/>
            <w:gridSpan w:val="2"/>
            <w:shd w:val="clear" w:color="auto" w:fill="F2F2F2" w:themeFill="background1" w:themeFillShade="F2"/>
          </w:tcPr>
          <w:p w14:paraId="52118B75"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967" w:type="dxa"/>
            <w:shd w:val="clear" w:color="auto" w:fill="F2F2F2" w:themeFill="background1" w:themeFillShade="F2"/>
          </w:tcPr>
          <w:p w14:paraId="061FEEFC"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320491" w:rsidRPr="00DD0BBF" w14:paraId="2ED45790" w14:textId="77777777" w:rsidTr="008F4B56">
        <w:tc>
          <w:tcPr>
            <w:tcW w:w="1980" w:type="dxa"/>
            <w:shd w:val="clear" w:color="auto" w:fill="36FF80" w:themeFill="text2" w:themeFillTint="99"/>
          </w:tcPr>
          <w:p w14:paraId="10A2673A" w14:textId="2C566166"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Glass</w:t>
            </w:r>
          </w:p>
          <w:p w14:paraId="415ECCD9"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6CE5842F"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2126" w:type="dxa"/>
            <w:shd w:val="clear" w:color="auto" w:fill="F2F2F2" w:themeFill="background1" w:themeFillShade="F2"/>
          </w:tcPr>
          <w:p w14:paraId="3C0CF9BB"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861" w:type="dxa"/>
            <w:shd w:val="clear" w:color="auto" w:fill="F2F2F2" w:themeFill="background1" w:themeFillShade="F2"/>
          </w:tcPr>
          <w:p w14:paraId="58D5621C"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842" w:type="dxa"/>
            <w:gridSpan w:val="2"/>
            <w:shd w:val="clear" w:color="auto" w:fill="F2F2F2" w:themeFill="background1" w:themeFillShade="F2"/>
          </w:tcPr>
          <w:p w14:paraId="0D21AA96"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967" w:type="dxa"/>
            <w:shd w:val="clear" w:color="auto" w:fill="F2F2F2" w:themeFill="background1" w:themeFillShade="F2"/>
          </w:tcPr>
          <w:p w14:paraId="5F99EADF"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320491" w:rsidRPr="00DD0BBF" w14:paraId="3A03DDFA" w14:textId="77777777" w:rsidTr="008F4B56">
        <w:tc>
          <w:tcPr>
            <w:tcW w:w="1980" w:type="dxa"/>
            <w:shd w:val="clear" w:color="auto" w:fill="36FF80" w:themeFill="text2" w:themeFillTint="99"/>
          </w:tcPr>
          <w:p w14:paraId="427F77F6" w14:textId="1C12E3B2"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Paper/Card</w:t>
            </w:r>
          </w:p>
          <w:p w14:paraId="2F29F877"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p w14:paraId="782DB229"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2126" w:type="dxa"/>
            <w:shd w:val="clear" w:color="auto" w:fill="F2F2F2" w:themeFill="background1" w:themeFillShade="F2"/>
          </w:tcPr>
          <w:p w14:paraId="0C18D34C"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861" w:type="dxa"/>
            <w:shd w:val="clear" w:color="auto" w:fill="F2F2F2" w:themeFill="background1" w:themeFillShade="F2"/>
          </w:tcPr>
          <w:p w14:paraId="2F6EBC96"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825" w:type="dxa"/>
            <w:shd w:val="clear" w:color="auto" w:fill="F2F2F2" w:themeFill="background1" w:themeFillShade="F2"/>
          </w:tcPr>
          <w:p w14:paraId="4645A640"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984" w:type="dxa"/>
            <w:gridSpan w:val="2"/>
            <w:shd w:val="clear" w:color="auto" w:fill="F2F2F2" w:themeFill="background1" w:themeFillShade="F2"/>
          </w:tcPr>
          <w:p w14:paraId="7907C455"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320491" w:rsidRPr="00DD0BBF" w14:paraId="79E8B6A4" w14:textId="77777777" w:rsidTr="008F4B56">
        <w:trPr>
          <w:trHeight w:val="894"/>
        </w:trPr>
        <w:tc>
          <w:tcPr>
            <w:tcW w:w="1980" w:type="dxa"/>
            <w:shd w:val="clear" w:color="auto" w:fill="36FF80" w:themeFill="text2" w:themeFillTint="99"/>
          </w:tcPr>
          <w:p w14:paraId="3B70DD3E" w14:textId="43B40B1D"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lastRenderedPageBreak/>
              <w:t>Fibre-Based Composite</w:t>
            </w:r>
          </w:p>
          <w:p w14:paraId="1E750CC0" w14:textId="77777777" w:rsidR="00E627CF" w:rsidRPr="002C319D" w:rsidRDefault="00E627CF" w:rsidP="00D11F6D">
            <w:pPr>
              <w:spacing w:before="0" w:after="0" w:line="240" w:lineRule="auto"/>
              <w:jc w:val="both"/>
              <w:rPr>
                <w:rFonts w:asciiTheme="minorHAnsi" w:eastAsia="Times New Roman" w:hAnsiTheme="minorHAnsi" w:cstheme="minorHAnsi"/>
                <w:b/>
                <w:bCs/>
                <w:sz w:val="22"/>
                <w:lang w:eastAsia="en-GB"/>
              </w:rPr>
            </w:pPr>
          </w:p>
        </w:tc>
        <w:tc>
          <w:tcPr>
            <w:tcW w:w="2126" w:type="dxa"/>
            <w:shd w:val="clear" w:color="auto" w:fill="F2F2F2" w:themeFill="background1" w:themeFillShade="F2"/>
          </w:tcPr>
          <w:p w14:paraId="0B76EC4F"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861" w:type="dxa"/>
            <w:shd w:val="clear" w:color="auto" w:fill="F2F2F2" w:themeFill="background1" w:themeFillShade="F2"/>
          </w:tcPr>
          <w:p w14:paraId="6C543BE8"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825" w:type="dxa"/>
            <w:shd w:val="clear" w:color="auto" w:fill="F2F2F2" w:themeFill="background1" w:themeFillShade="F2"/>
          </w:tcPr>
          <w:p w14:paraId="768B2FBC"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984" w:type="dxa"/>
            <w:gridSpan w:val="2"/>
            <w:shd w:val="clear" w:color="auto" w:fill="F2F2F2" w:themeFill="background1" w:themeFillShade="F2"/>
          </w:tcPr>
          <w:p w14:paraId="54B33442"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r w:rsidR="00320491" w:rsidRPr="00DD0BBF" w14:paraId="20DCCE76" w14:textId="77777777" w:rsidTr="008F4B56">
        <w:trPr>
          <w:trHeight w:val="1493"/>
        </w:trPr>
        <w:tc>
          <w:tcPr>
            <w:tcW w:w="1980" w:type="dxa"/>
            <w:shd w:val="clear" w:color="auto" w:fill="36FF80" w:themeFill="text2" w:themeFillTint="99"/>
          </w:tcPr>
          <w:p w14:paraId="2AF05160" w14:textId="297B1E85" w:rsidR="00E627CF" w:rsidRPr="002C319D" w:rsidRDefault="00E627CF" w:rsidP="00320491">
            <w:pPr>
              <w:spacing w:before="0" w:after="0" w:line="240" w:lineRule="auto"/>
              <w:rPr>
                <w:rFonts w:asciiTheme="minorHAnsi" w:eastAsia="Times New Roman" w:hAnsiTheme="minorHAnsi" w:cstheme="minorHAnsi"/>
                <w:b/>
                <w:bCs/>
                <w:sz w:val="22"/>
                <w:lang w:eastAsia="en-GB"/>
              </w:rPr>
            </w:pPr>
            <w:r w:rsidRPr="002C319D">
              <w:rPr>
                <w:rFonts w:asciiTheme="minorHAnsi" w:eastAsia="Times New Roman" w:hAnsiTheme="minorHAnsi" w:cstheme="minorHAnsi"/>
                <w:b/>
                <w:bCs/>
                <w:sz w:val="22"/>
                <w:lang w:eastAsia="en-GB"/>
              </w:rPr>
              <w:t>Other e.g. Glue, Hessian sacks,</w:t>
            </w:r>
            <w:r w:rsidR="00320491" w:rsidRPr="002C319D">
              <w:rPr>
                <w:rFonts w:asciiTheme="minorHAnsi" w:eastAsia="Times New Roman" w:hAnsiTheme="minorHAnsi" w:cstheme="minorHAnsi"/>
                <w:b/>
                <w:bCs/>
                <w:sz w:val="22"/>
                <w:lang w:eastAsia="en-GB"/>
              </w:rPr>
              <w:t xml:space="preserve"> C</w:t>
            </w:r>
            <w:r w:rsidRPr="002C319D">
              <w:rPr>
                <w:rFonts w:asciiTheme="minorHAnsi" w:eastAsia="Times New Roman" w:hAnsiTheme="minorHAnsi" w:cstheme="minorHAnsi"/>
                <w:b/>
                <w:bCs/>
                <w:sz w:val="22"/>
                <w:lang w:eastAsia="en-GB"/>
              </w:rPr>
              <w:t>loth, Corks, Wax</w:t>
            </w:r>
            <w:r w:rsidR="00320491" w:rsidRPr="002C319D">
              <w:rPr>
                <w:rFonts w:asciiTheme="minorHAnsi" w:eastAsia="Times New Roman" w:hAnsiTheme="minorHAnsi" w:cstheme="minorHAnsi"/>
                <w:b/>
                <w:bCs/>
                <w:sz w:val="22"/>
                <w:lang w:eastAsia="en-GB"/>
              </w:rPr>
              <w:t xml:space="preserve">, </w:t>
            </w:r>
            <w:r w:rsidRPr="002C319D">
              <w:rPr>
                <w:rFonts w:asciiTheme="minorHAnsi" w:eastAsia="Times New Roman" w:hAnsiTheme="minorHAnsi" w:cstheme="minorHAnsi"/>
                <w:b/>
                <w:bCs/>
                <w:sz w:val="22"/>
                <w:lang w:eastAsia="en-GB"/>
              </w:rPr>
              <w:t>Bamboo, Silicone</w:t>
            </w:r>
            <w:r w:rsidR="00320491" w:rsidRPr="002C319D">
              <w:rPr>
                <w:rFonts w:asciiTheme="minorHAnsi" w:eastAsia="Times New Roman" w:hAnsiTheme="minorHAnsi" w:cstheme="minorHAnsi"/>
                <w:b/>
                <w:bCs/>
                <w:sz w:val="22"/>
                <w:lang w:eastAsia="en-GB"/>
              </w:rPr>
              <w:t xml:space="preserve">, </w:t>
            </w:r>
            <w:r w:rsidRPr="002C319D">
              <w:rPr>
                <w:rFonts w:asciiTheme="minorHAnsi" w:eastAsia="Times New Roman" w:hAnsiTheme="minorHAnsi" w:cstheme="minorHAnsi"/>
                <w:b/>
                <w:bCs/>
                <w:sz w:val="22"/>
                <w:lang w:eastAsia="en-GB"/>
              </w:rPr>
              <w:t>Ceramic</w:t>
            </w:r>
          </w:p>
        </w:tc>
        <w:tc>
          <w:tcPr>
            <w:tcW w:w="2126" w:type="dxa"/>
            <w:shd w:val="clear" w:color="auto" w:fill="F2F2F2" w:themeFill="background1" w:themeFillShade="F2"/>
          </w:tcPr>
          <w:p w14:paraId="606EA0CC"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p w14:paraId="0F1B928C"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p w14:paraId="2FD1AF92"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p w14:paraId="1A493C0C"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p w14:paraId="06916132"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p w14:paraId="124A5D8F"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861" w:type="dxa"/>
            <w:shd w:val="clear" w:color="auto" w:fill="F2F2F2" w:themeFill="background1" w:themeFillShade="F2"/>
          </w:tcPr>
          <w:p w14:paraId="49F3F8BC"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825" w:type="dxa"/>
            <w:shd w:val="clear" w:color="auto" w:fill="F2F2F2" w:themeFill="background1" w:themeFillShade="F2"/>
          </w:tcPr>
          <w:p w14:paraId="2F9A3092"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c>
          <w:tcPr>
            <w:tcW w:w="1984" w:type="dxa"/>
            <w:gridSpan w:val="2"/>
            <w:shd w:val="clear" w:color="auto" w:fill="F2F2F2" w:themeFill="background1" w:themeFillShade="F2"/>
          </w:tcPr>
          <w:p w14:paraId="49461693" w14:textId="77777777" w:rsidR="00E627CF" w:rsidRPr="00DD0BBF" w:rsidRDefault="00E627CF" w:rsidP="00D11F6D">
            <w:pPr>
              <w:spacing w:before="0" w:after="0" w:line="240" w:lineRule="auto"/>
              <w:jc w:val="both"/>
              <w:rPr>
                <w:rFonts w:asciiTheme="minorHAnsi" w:eastAsia="Times New Roman" w:hAnsiTheme="minorHAnsi" w:cstheme="minorHAnsi"/>
                <w:sz w:val="22"/>
                <w:lang w:eastAsia="en-GB"/>
              </w:rPr>
            </w:pPr>
          </w:p>
        </w:tc>
      </w:tr>
    </w:tbl>
    <w:p w14:paraId="2744BBCC" w14:textId="77777777" w:rsidR="00711F0F" w:rsidRPr="00DD0BBF" w:rsidRDefault="00711F0F" w:rsidP="00A53054">
      <w:pPr>
        <w:spacing w:before="0" w:after="0" w:line="240" w:lineRule="auto"/>
        <w:rPr>
          <w:rFonts w:asciiTheme="minorHAnsi" w:hAnsiTheme="minorHAnsi" w:cstheme="minorHAnsi"/>
          <w:b/>
          <w:bCs/>
          <w:color w:val="008938"/>
          <w:sz w:val="22"/>
        </w:rPr>
      </w:pPr>
    </w:p>
    <w:p w14:paraId="555724BD" w14:textId="37528C5D" w:rsidR="00FF6C91" w:rsidRPr="000F064A" w:rsidRDefault="00F02BA2" w:rsidP="00FF6C91">
      <w:pPr>
        <w:pStyle w:val="ListParagraph"/>
        <w:spacing w:before="0"/>
        <w:ind w:left="0"/>
        <w:rPr>
          <w:rFonts w:asciiTheme="minorHAnsi" w:hAnsiTheme="minorHAnsi" w:cstheme="minorHAnsi"/>
          <w:b/>
          <w:color w:val="008938"/>
          <w:sz w:val="28"/>
          <w:szCs w:val="28"/>
          <w:lang w:eastAsia="en-GB"/>
        </w:rPr>
      </w:pPr>
      <w:r>
        <w:rPr>
          <w:rFonts w:asciiTheme="minorHAnsi" w:hAnsiTheme="minorHAnsi" w:cstheme="minorHAnsi"/>
          <w:b/>
          <w:color w:val="008938"/>
          <w:sz w:val="28"/>
          <w:szCs w:val="28"/>
          <w:lang w:eastAsia="en-GB"/>
        </w:rPr>
        <w:t>10</w:t>
      </w:r>
      <w:r w:rsidR="00FF6C91">
        <w:rPr>
          <w:rFonts w:asciiTheme="minorHAnsi" w:hAnsiTheme="minorHAnsi" w:cstheme="minorHAnsi"/>
          <w:b/>
          <w:color w:val="008938"/>
          <w:sz w:val="28"/>
          <w:szCs w:val="28"/>
          <w:lang w:eastAsia="en-GB"/>
        </w:rPr>
        <w:t xml:space="preserve">. </w:t>
      </w:r>
      <w:r w:rsidR="00FF6C91" w:rsidRPr="000F064A">
        <w:rPr>
          <w:rFonts w:asciiTheme="minorHAnsi" w:hAnsiTheme="minorHAnsi" w:cstheme="minorHAnsi"/>
          <w:b/>
          <w:color w:val="008938"/>
          <w:sz w:val="28"/>
          <w:szCs w:val="28"/>
          <w:lang w:eastAsia="en-GB"/>
        </w:rPr>
        <w:t>Data collection methodology</w:t>
      </w:r>
    </w:p>
    <w:tbl>
      <w:tblPr>
        <w:tblStyle w:val="TableGrid"/>
        <w:tblW w:w="0" w:type="auto"/>
        <w:tblInd w:w="-5" w:type="dxa"/>
        <w:tblLook w:val="04A0" w:firstRow="1" w:lastRow="0" w:firstColumn="1" w:lastColumn="0" w:noHBand="0" w:noVBand="1"/>
      </w:tblPr>
      <w:tblGrid>
        <w:gridCol w:w="9621"/>
      </w:tblGrid>
      <w:tr w:rsidR="00FF6C91" w:rsidRPr="00E3265D" w14:paraId="48124661" w14:textId="77777777" w:rsidTr="00D44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36FF80" w:themeFill="accent1" w:themeFillTint="99"/>
          </w:tcPr>
          <w:p w14:paraId="0B293CE8" w14:textId="2CE4E8A6" w:rsidR="00FF6C91" w:rsidRPr="00E3265D" w:rsidRDefault="00FF6C91" w:rsidP="00D44896">
            <w:pPr>
              <w:spacing w:before="0" w:after="0"/>
              <w:rPr>
                <w:rFonts w:asciiTheme="minorHAnsi" w:hAnsiTheme="minorHAnsi" w:cstheme="minorHAnsi"/>
                <w:b w:val="0"/>
                <w:bCs/>
                <w:sz w:val="22"/>
              </w:rPr>
            </w:pPr>
            <w:r>
              <w:rPr>
                <w:rFonts w:asciiTheme="minorHAnsi" w:hAnsiTheme="minorHAnsi" w:cstheme="minorHAnsi"/>
                <w:b w:val="0"/>
                <w:bCs/>
                <w:sz w:val="22"/>
              </w:rPr>
              <w:t>D</w:t>
            </w:r>
            <w:r w:rsidRPr="00E3265D">
              <w:rPr>
                <w:rFonts w:asciiTheme="minorHAnsi" w:hAnsiTheme="minorHAnsi" w:cstheme="minorHAnsi"/>
                <w:b w:val="0"/>
                <w:bCs/>
                <w:sz w:val="22"/>
              </w:rPr>
              <w:t xml:space="preserve">escribe how packaging </w:t>
            </w:r>
            <w:r w:rsidR="00BB752D">
              <w:rPr>
                <w:rFonts w:asciiTheme="minorHAnsi" w:hAnsiTheme="minorHAnsi" w:cstheme="minorHAnsi"/>
                <w:b w:val="0"/>
                <w:bCs/>
                <w:sz w:val="22"/>
              </w:rPr>
              <w:t>weights (kgs</w:t>
            </w:r>
            <w:r w:rsidR="006E2524">
              <w:rPr>
                <w:rFonts w:asciiTheme="minorHAnsi" w:hAnsiTheme="minorHAnsi" w:cstheme="minorHAnsi"/>
                <w:b w:val="0"/>
                <w:bCs/>
                <w:sz w:val="22"/>
              </w:rPr>
              <w:t xml:space="preserve">) </w:t>
            </w:r>
            <w:r w:rsidRPr="00E3265D">
              <w:rPr>
                <w:rFonts w:asciiTheme="minorHAnsi" w:hAnsiTheme="minorHAnsi" w:cstheme="minorHAnsi"/>
                <w:b w:val="0"/>
                <w:bCs/>
                <w:sz w:val="22"/>
              </w:rPr>
              <w:t xml:space="preserve">have been identified, the systems used, and the record keeping that provides an audit trail. The description should include the following details: - </w:t>
            </w:r>
          </w:p>
        </w:tc>
      </w:tr>
      <w:tr w:rsidR="00C27636" w:rsidRPr="00356FF8" w14:paraId="6919E2B9" w14:textId="77777777" w:rsidTr="002A2414">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B7375" w14:textId="14353BDB" w:rsidR="00C27636" w:rsidRPr="001532A2" w:rsidRDefault="001532A2" w:rsidP="00D44896">
            <w:pPr>
              <w:pStyle w:val="ListParagraph"/>
              <w:numPr>
                <w:ilvl w:val="0"/>
                <w:numId w:val="11"/>
              </w:numPr>
              <w:spacing w:before="0" w:after="0"/>
              <w:ind w:left="369" w:hanging="284"/>
              <w:rPr>
                <w:rFonts w:asciiTheme="minorHAnsi" w:hAnsiTheme="minorHAnsi" w:cstheme="minorHAnsi"/>
                <w:b w:val="0"/>
                <w:sz w:val="22"/>
              </w:rPr>
            </w:pPr>
            <w:r w:rsidRPr="001532A2">
              <w:rPr>
                <w:rFonts w:asciiTheme="minorHAnsi" w:hAnsiTheme="minorHAnsi" w:cstheme="minorHAnsi"/>
                <w:b w:val="0"/>
                <w:sz w:val="22"/>
              </w:rPr>
              <w:t xml:space="preserve">Are you using an </w:t>
            </w:r>
            <w:r w:rsidR="00A87BE0">
              <w:rPr>
                <w:rFonts w:asciiTheme="minorHAnsi" w:hAnsiTheme="minorHAnsi" w:cstheme="minorHAnsi"/>
                <w:b w:val="0"/>
                <w:sz w:val="22"/>
              </w:rPr>
              <w:t>acknowledge</w:t>
            </w:r>
            <w:r w:rsidR="00A87BE0">
              <w:rPr>
                <w:rFonts w:asciiTheme="minorHAnsi" w:hAnsiTheme="minorHAnsi" w:cstheme="minorHAnsi"/>
                <w:sz w:val="22"/>
              </w:rPr>
              <w:t>d</w:t>
            </w:r>
            <w:r w:rsidRPr="001532A2">
              <w:rPr>
                <w:rFonts w:asciiTheme="minorHAnsi" w:hAnsiTheme="minorHAnsi" w:cstheme="minorHAnsi"/>
                <w:b w:val="0"/>
                <w:sz w:val="22"/>
              </w:rPr>
              <w:t xml:space="preserve"> methodology? </w:t>
            </w:r>
          </w:p>
          <w:p w14:paraId="46592663" w14:textId="77777777" w:rsidR="001532A2" w:rsidRDefault="001532A2" w:rsidP="001532A2">
            <w:pPr>
              <w:pStyle w:val="ListParagraph"/>
              <w:spacing w:before="0" w:after="0"/>
              <w:ind w:left="369"/>
              <w:rPr>
                <w:rFonts w:asciiTheme="minorHAnsi" w:hAnsiTheme="minorHAnsi" w:cstheme="minorHAnsi"/>
                <w:b w:val="0"/>
                <w:bCs/>
                <w:sz w:val="22"/>
              </w:rPr>
            </w:pPr>
          </w:p>
          <w:p w14:paraId="0329792A" w14:textId="39082294" w:rsidR="00B762AB" w:rsidRPr="00E3265D" w:rsidRDefault="00B762AB" w:rsidP="001532A2">
            <w:pPr>
              <w:pStyle w:val="ListParagraph"/>
              <w:spacing w:before="0" w:after="0"/>
              <w:ind w:left="369"/>
              <w:rPr>
                <w:rFonts w:asciiTheme="minorHAnsi" w:hAnsiTheme="minorHAnsi" w:cstheme="minorHAnsi"/>
                <w:bCs/>
                <w:sz w:val="22"/>
              </w:rPr>
            </w:pPr>
          </w:p>
        </w:tc>
      </w:tr>
      <w:tr w:rsidR="00FF6C91" w:rsidRPr="00356FF8" w14:paraId="41BE2E62" w14:textId="77777777" w:rsidTr="002A24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2D6A0" w14:textId="77777777" w:rsidR="00FF6C91" w:rsidRPr="00E3265D" w:rsidRDefault="00FF6C91" w:rsidP="00D44896">
            <w:pPr>
              <w:pStyle w:val="ListParagraph"/>
              <w:numPr>
                <w:ilvl w:val="0"/>
                <w:numId w:val="11"/>
              </w:numPr>
              <w:spacing w:before="0" w:after="0"/>
              <w:ind w:left="369" w:hanging="284"/>
              <w:rPr>
                <w:rFonts w:asciiTheme="minorHAnsi" w:hAnsiTheme="minorHAnsi" w:cstheme="minorHAnsi"/>
                <w:b w:val="0"/>
                <w:bCs/>
                <w:sz w:val="22"/>
              </w:rPr>
            </w:pPr>
            <w:r w:rsidRPr="00E3265D">
              <w:rPr>
                <w:rFonts w:asciiTheme="minorHAnsi" w:hAnsiTheme="minorHAnsi" w:cstheme="minorHAnsi"/>
                <w:b w:val="0"/>
                <w:bCs/>
                <w:sz w:val="22"/>
              </w:rPr>
              <w:t>Data used e.g., purchase records, supplier data, sales data – how this data was generated and for what period</w:t>
            </w:r>
            <w:r>
              <w:rPr>
                <w:rFonts w:asciiTheme="minorHAnsi" w:hAnsiTheme="minorHAnsi" w:cstheme="minorHAnsi"/>
                <w:b w:val="0"/>
                <w:bCs/>
                <w:sz w:val="22"/>
              </w:rPr>
              <w:t>?</w:t>
            </w:r>
          </w:p>
          <w:p w14:paraId="5390745E" w14:textId="77777777" w:rsidR="00FF6C91" w:rsidRDefault="00FF6C91" w:rsidP="00D44896">
            <w:pPr>
              <w:spacing w:before="0" w:after="0"/>
              <w:ind w:left="0"/>
              <w:rPr>
                <w:rFonts w:asciiTheme="minorHAnsi" w:hAnsiTheme="minorHAnsi" w:cstheme="minorHAnsi"/>
                <w:b w:val="0"/>
                <w:bCs/>
                <w:i/>
                <w:iCs/>
                <w:sz w:val="22"/>
              </w:rPr>
            </w:pPr>
          </w:p>
          <w:p w14:paraId="67CD157C" w14:textId="77777777" w:rsidR="00FF6C91" w:rsidRPr="00BB067C" w:rsidRDefault="00FF6C91" w:rsidP="00D44896">
            <w:pPr>
              <w:spacing w:before="0" w:after="0"/>
              <w:ind w:left="0"/>
              <w:rPr>
                <w:rFonts w:asciiTheme="minorHAnsi" w:hAnsiTheme="minorHAnsi" w:cstheme="minorHAnsi"/>
                <w:bCs/>
                <w:i/>
                <w:iCs/>
                <w:sz w:val="22"/>
              </w:rPr>
            </w:pPr>
          </w:p>
        </w:tc>
      </w:tr>
      <w:tr w:rsidR="00FF6C91" w:rsidRPr="00356FF8" w14:paraId="57D9BD14" w14:textId="77777777" w:rsidTr="002A2414">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63480" w14:textId="77777777" w:rsidR="00FF6C91" w:rsidRPr="00E3265D" w:rsidRDefault="00FF6C91" w:rsidP="00D44896">
            <w:pPr>
              <w:pStyle w:val="ListParagraph"/>
              <w:numPr>
                <w:ilvl w:val="0"/>
                <w:numId w:val="11"/>
              </w:numPr>
              <w:spacing w:before="0" w:after="0"/>
              <w:ind w:left="369" w:hanging="284"/>
              <w:rPr>
                <w:rFonts w:asciiTheme="minorHAnsi" w:hAnsiTheme="minorHAnsi" w:cstheme="minorHAnsi"/>
                <w:b w:val="0"/>
                <w:bCs/>
                <w:sz w:val="22"/>
              </w:rPr>
            </w:pPr>
            <w:r w:rsidRPr="00E3265D">
              <w:rPr>
                <w:rFonts w:asciiTheme="minorHAnsi" w:hAnsiTheme="minorHAnsi" w:cstheme="minorHAnsi"/>
                <w:b w:val="0"/>
                <w:bCs/>
                <w:sz w:val="22"/>
              </w:rPr>
              <w:t>How packaging specifications were identified e.g., in-house weighing, supplier data</w:t>
            </w:r>
          </w:p>
          <w:p w14:paraId="6118F69A" w14:textId="77777777" w:rsidR="00FF6C91" w:rsidRPr="00E3265D" w:rsidRDefault="00FF6C91" w:rsidP="00D44896">
            <w:pPr>
              <w:spacing w:before="0" w:after="0"/>
              <w:ind w:left="0"/>
              <w:rPr>
                <w:rFonts w:asciiTheme="minorHAnsi" w:hAnsiTheme="minorHAnsi" w:cstheme="minorHAnsi"/>
                <w:b w:val="0"/>
                <w:bCs/>
                <w:sz w:val="22"/>
              </w:rPr>
            </w:pPr>
          </w:p>
          <w:p w14:paraId="047A0335" w14:textId="77777777" w:rsidR="00FF6C91" w:rsidRPr="00E3265D" w:rsidRDefault="00FF6C91" w:rsidP="00D44896">
            <w:pPr>
              <w:spacing w:before="0" w:after="0"/>
              <w:ind w:left="0"/>
              <w:rPr>
                <w:rFonts w:asciiTheme="minorHAnsi" w:hAnsiTheme="minorHAnsi" w:cstheme="minorHAnsi"/>
                <w:bCs/>
                <w:sz w:val="22"/>
              </w:rPr>
            </w:pPr>
          </w:p>
        </w:tc>
      </w:tr>
      <w:tr w:rsidR="00FF6C91" w:rsidRPr="00356FF8" w14:paraId="4316C971" w14:textId="77777777" w:rsidTr="002A24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378447" w14:textId="4BA8114A" w:rsidR="00FF6C91" w:rsidRPr="00E3265D" w:rsidRDefault="00FF6C91" w:rsidP="00D44896">
            <w:pPr>
              <w:pStyle w:val="ListParagraph"/>
              <w:numPr>
                <w:ilvl w:val="0"/>
                <w:numId w:val="11"/>
              </w:numPr>
              <w:spacing w:before="0" w:after="0"/>
              <w:ind w:left="369" w:hanging="284"/>
              <w:rPr>
                <w:rFonts w:asciiTheme="minorHAnsi" w:hAnsiTheme="minorHAnsi" w:cstheme="minorHAnsi"/>
                <w:b w:val="0"/>
                <w:bCs/>
                <w:sz w:val="22"/>
              </w:rPr>
            </w:pPr>
            <w:r w:rsidRPr="00E3265D">
              <w:rPr>
                <w:rFonts w:asciiTheme="minorHAnsi" w:hAnsiTheme="minorHAnsi" w:cstheme="minorHAnsi"/>
                <w:b w:val="0"/>
                <w:bCs/>
                <w:sz w:val="22"/>
              </w:rPr>
              <w:t xml:space="preserve">Method for determining </w:t>
            </w:r>
            <w:r w:rsidR="009A513A">
              <w:rPr>
                <w:rFonts w:asciiTheme="minorHAnsi" w:hAnsiTheme="minorHAnsi" w:cstheme="minorHAnsi"/>
                <w:b w:val="0"/>
                <w:bCs/>
                <w:sz w:val="22"/>
              </w:rPr>
              <w:t>imported</w:t>
            </w:r>
            <w:r w:rsidRPr="00E3265D">
              <w:rPr>
                <w:rFonts w:asciiTheme="minorHAnsi" w:hAnsiTheme="minorHAnsi" w:cstheme="minorHAnsi"/>
                <w:b w:val="0"/>
                <w:bCs/>
                <w:sz w:val="22"/>
              </w:rPr>
              <w:t xml:space="preserve"> packaging</w:t>
            </w:r>
          </w:p>
          <w:p w14:paraId="07DA73BC" w14:textId="77777777" w:rsidR="00FF6C91" w:rsidRPr="00E3265D" w:rsidRDefault="00FF6C91" w:rsidP="00D44896">
            <w:pPr>
              <w:spacing w:before="0" w:after="0"/>
              <w:ind w:left="0"/>
              <w:rPr>
                <w:rFonts w:asciiTheme="minorHAnsi" w:hAnsiTheme="minorHAnsi" w:cstheme="minorHAnsi"/>
                <w:b w:val="0"/>
                <w:bCs/>
                <w:sz w:val="22"/>
              </w:rPr>
            </w:pPr>
          </w:p>
          <w:p w14:paraId="47CDF402" w14:textId="77777777" w:rsidR="00FF6C91" w:rsidRPr="00E3265D" w:rsidRDefault="00FF6C91" w:rsidP="00D44896">
            <w:pPr>
              <w:spacing w:before="0" w:after="0"/>
              <w:ind w:left="0"/>
              <w:rPr>
                <w:rFonts w:asciiTheme="minorHAnsi" w:hAnsiTheme="minorHAnsi" w:cstheme="minorHAnsi"/>
                <w:bCs/>
                <w:sz w:val="22"/>
              </w:rPr>
            </w:pPr>
          </w:p>
        </w:tc>
      </w:tr>
      <w:tr w:rsidR="00FF6C91" w:rsidRPr="00356FF8" w14:paraId="77C80DA5" w14:textId="77777777" w:rsidTr="002A2414">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3AD049" w14:textId="52E2537B" w:rsidR="00FF6C91" w:rsidRPr="00E3265D" w:rsidRDefault="00FF6C91" w:rsidP="00D44896">
            <w:pPr>
              <w:pStyle w:val="ListParagraph"/>
              <w:numPr>
                <w:ilvl w:val="0"/>
                <w:numId w:val="11"/>
              </w:numPr>
              <w:spacing w:before="0" w:after="0"/>
              <w:ind w:left="369" w:hanging="284"/>
              <w:rPr>
                <w:rFonts w:asciiTheme="minorHAnsi" w:hAnsiTheme="minorHAnsi" w:cstheme="minorHAnsi"/>
                <w:b w:val="0"/>
                <w:bCs/>
                <w:sz w:val="22"/>
              </w:rPr>
            </w:pPr>
            <w:r w:rsidRPr="00E3265D">
              <w:rPr>
                <w:rFonts w:asciiTheme="minorHAnsi" w:hAnsiTheme="minorHAnsi" w:cstheme="minorHAnsi"/>
                <w:b w:val="0"/>
                <w:bCs/>
                <w:sz w:val="22"/>
              </w:rPr>
              <w:t xml:space="preserve">Method for determining </w:t>
            </w:r>
            <w:r w:rsidR="009A513A">
              <w:rPr>
                <w:rFonts w:asciiTheme="minorHAnsi" w:hAnsiTheme="minorHAnsi" w:cstheme="minorHAnsi"/>
                <w:b w:val="0"/>
                <w:bCs/>
                <w:sz w:val="22"/>
              </w:rPr>
              <w:t>exported</w:t>
            </w:r>
            <w:r w:rsidRPr="00E3265D">
              <w:rPr>
                <w:rFonts w:asciiTheme="minorHAnsi" w:hAnsiTheme="minorHAnsi" w:cstheme="minorHAnsi"/>
                <w:b w:val="0"/>
                <w:bCs/>
                <w:sz w:val="22"/>
              </w:rPr>
              <w:t xml:space="preserve"> packaging</w:t>
            </w:r>
          </w:p>
          <w:p w14:paraId="5755715C" w14:textId="77777777" w:rsidR="00FF6C91" w:rsidRPr="00E3265D" w:rsidRDefault="00FF6C91" w:rsidP="00D44896">
            <w:pPr>
              <w:spacing w:before="0" w:after="0"/>
              <w:ind w:left="0"/>
              <w:rPr>
                <w:rFonts w:asciiTheme="minorHAnsi" w:hAnsiTheme="minorHAnsi" w:cstheme="minorHAnsi"/>
                <w:b w:val="0"/>
                <w:bCs/>
                <w:sz w:val="22"/>
              </w:rPr>
            </w:pPr>
          </w:p>
          <w:p w14:paraId="60A3678A" w14:textId="77777777" w:rsidR="00FF6C91" w:rsidRPr="00E3265D" w:rsidRDefault="00FF6C91" w:rsidP="00D44896">
            <w:pPr>
              <w:spacing w:before="0" w:after="0"/>
              <w:ind w:left="0"/>
              <w:rPr>
                <w:rFonts w:asciiTheme="minorHAnsi" w:hAnsiTheme="minorHAnsi" w:cstheme="minorHAnsi"/>
                <w:bCs/>
                <w:sz w:val="22"/>
              </w:rPr>
            </w:pPr>
          </w:p>
        </w:tc>
      </w:tr>
      <w:tr w:rsidR="00FF6C91" w:rsidRPr="00356FF8" w14:paraId="2AF82C5E" w14:textId="77777777" w:rsidTr="002A24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05E17" w14:textId="77777777" w:rsidR="00FF6C91" w:rsidRPr="00E3265D" w:rsidRDefault="00FF6C91" w:rsidP="00D44896">
            <w:pPr>
              <w:pStyle w:val="ListParagraph"/>
              <w:numPr>
                <w:ilvl w:val="0"/>
                <w:numId w:val="11"/>
              </w:numPr>
              <w:spacing w:before="0" w:after="0"/>
              <w:ind w:left="369" w:hanging="284"/>
              <w:rPr>
                <w:rFonts w:asciiTheme="minorHAnsi" w:hAnsiTheme="minorHAnsi" w:cstheme="minorBidi"/>
                <w:b w:val="0"/>
                <w:sz w:val="22"/>
              </w:rPr>
            </w:pPr>
            <w:r w:rsidRPr="7D8B1E83">
              <w:rPr>
                <w:rFonts w:asciiTheme="minorHAnsi" w:hAnsiTheme="minorHAnsi" w:cstheme="minorBidi"/>
                <w:b w:val="0"/>
                <w:sz w:val="22"/>
              </w:rPr>
              <w:t>Details of any assumptions used, or estimates made (e.g. part year extrapolations etc)</w:t>
            </w:r>
          </w:p>
          <w:p w14:paraId="7EE6689A" w14:textId="77777777" w:rsidR="00FF6C91" w:rsidRPr="00E3265D" w:rsidRDefault="00FF6C91" w:rsidP="00D44896">
            <w:pPr>
              <w:spacing w:before="0" w:after="0"/>
              <w:ind w:left="0"/>
              <w:rPr>
                <w:rFonts w:asciiTheme="minorHAnsi" w:hAnsiTheme="minorHAnsi" w:cstheme="minorHAnsi"/>
                <w:bCs/>
                <w:sz w:val="22"/>
              </w:rPr>
            </w:pPr>
          </w:p>
          <w:p w14:paraId="6847CA63" w14:textId="77777777" w:rsidR="00FF6C91" w:rsidRPr="00E3265D" w:rsidRDefault="00FF6C91" w:rsidP="00D44896">
            <w:pPr>
              <w:spacing w:before="0" w:after="0"/>
              <w:ind w:left="0"/>
              <w:rPr>
                <w:rFonts w:asciiTheme="minorHAnsi" w:hAnsiTheme="minorHAnsi" w:cstheme="minorHAnsi"/>
                <w:b w:val="0"/>
                <w:bCs/>
                <w:sz w:val="22"/>
              </w:rPr>
            </w:pPr>
          </w:p>
          <w:p w14:paraId="252C2E47" w14:textId="77777777" w:rsidR="00FF6C91" w:rsidRPr="00E3265D" w:rsidRDefault="00FF6C91" w:rsidP="00D44896">
            <w:pPr>
              <w:spacing w:before="0" w:after="0"/>
              <w:ind w:left="0"/>
              <w:rPr>
                <w:rFonts w:asciiTheme="minorHAnsi" w:hAnsiTheme="minorHAnsi" w:cstheme="minorHAnsi"/>
                <w:bCs/>
                <w:sz w:val="22"/>
              </w:rPr>
            </w:pPr>
          </w:p>
        </w:tc>
      </w:tr>
      <w:tr w:rsidR="00FF6C91" w:rsidRPr="00356FF8" w14:paraId="040B092B" w14:textId="77777777" w:rsidTr="002A2414">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CACC12" w14:textId="77777777" w:rsidR="00FF6C91" w:rsidRPr="00E3265D" w:rsidRDefault="00FF6C91" w:rsidP="00D44896">
            <w:pPr>
              <w:pStyle w:val="ListParagraph"/>
              <w:numPr>
                <w:ilvl w:val="0"/>
                <w:numId w:val="11"/>
              </w:numPr>
              <w:spacing w:before="0" w:after="0"/>
              <w:ind w:left="426" w:hanging="341"/>
              <w:rPr>
                <w:rFonts w:asciiTheme="minorHAnsi" w:hAnsiTheme="minorHAnsi" w:cstheme="minorHAnsi"/>
                <w:b w:val="0"/>
                <w:bCs/>
                <w:sz w:val="22"/>
              </w:rPr>
            </w:pPr>
            <w:r w:rsidRPr="00E3265D">
              <w:rPr>
                <w:rFonts w:asciiTheme="minorHAnsi" w:hAnsiTheme="minorHAnsi" w:cstheme="minorHAnsi"/>
                <w:b w:val="0"/>
                <w:bCs/>
                <w:sz w:val="22"/>
              </w:rPr>
              <w:t xml:space="preserve">Details of any packaging not included in the assessment </w:t>
            </w:r>
          </w:p>
          <w:p w14:paraId="380391AD" w14:textId="77777777" w:rsidR="00FF6C91" w:rsidRPr="00E3265D" w:rsidRDefault="00FF6C91" w:rsidP="00D44896">
            <w:pPr>
              <w:spacing w:before="0" w:after="0"/>
              <w:ind w:left="0"/>
              <w:rPr>
                <w:rFonts w:asciiTheme="minorHAnsi" w:hAnsiTheme="minorHAnsi" w:cstheme="minorHAnsi"/>
                <w:b w:val="0"/>
                <w:bCs/>
                <w:sz w:val="22"/>
              </w:rPr>
            </w:pPr>
          </w:p>
          <w:p w14:paraId="7BF86A18" w14:textId="77777777" w:rsidR="00FF6C91" w:rsidRPr="00E3265D" w:rsidRDefault="00FF6C91" w:rsidP="00D44896">
            <w:pPr>
              <w:spacing w:before="0" w:after="0"/>
              <w:ind w:left="0"/>
              <w:rPr>
                <w:rFonts w:asciiTheme="minorHAnsi" w:hAnsiTheme="minorHAnsi" w:cstheme="minorHAnsi"/>
                <w:bCs/>
                <w:sz w:val="22"/>
              </w:rPr>
            </w:pPr>
          </w:p>
        </w:tc>
      </w:tr>
      <w:tr w:rsidR="00FF6C91" w:rsidRPr="00356FF8" w14:paraId="0266EF68" w14:textId="77777777" w:rsidTr="002A24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6B6035" w14:textId="77777777" w:rsidR="00FF6C91" w:rsidRPr="00E3265D" w:rsidRDefault="00FF6C91" w:rsidP="00D44896">
            <w:pPr>
              <w:pStyle w:val="ListParagraph"/>
              <w:numPr>
                <w:ilvl w:val="0"/>
                <w:numId w:val="11"/>
              </w:numPr>
              <w:spacing w:before="0" w:after="0"/>
              <w:ind w:left="369" w:hanging="284"/>
              <w:rPr>
                <w:rFonts w:asciiTheme="minorHAnsi" w:hAnsiTheme="minorHAnsi" w:cstheme="minorHAnsi"/>
                <w:b w:val="0"/>
                <w:bCs/>
                <w:sz w:val="22"/>
              </w:rPr>
            </w:pPr>
            <w:r w:rsidRPr="00E3265D">
              <w:rPr>
                <w:rFonts w:asciiTheme="minorHAnsi" w:hAnsiTheme="minorHAnsi" w:cstheme="minorHAnsi"/>
                <w:b w:val="0"/>
                <w:bCs/>
                <w:sz w:val="22"/>
              </w:rPr>
              <w:t>Any improvements to the system planned for future years data used, e.g., purchase records</w:t>
            </w:r>
          </w:p>
          <w:p w14:paraId="5056A3D3" w14:textId="77777777" w:rsidR="00FF6C91" w:rsidRPr="00E3265D" w:rsidRDefault="00FF6C91" w:rsidP="00D44896">
            <w:pPr>
              <w:spacing w:before="0" w:after="0"/>
              <w:ind w:left="0"/>
              <w:rPr>
                <w:rFonts w:asciiTheme="minorHAnsi" w:hAnsiTheme="minorHAnsi" w:cstheme="minorHAnsi"/>
                <w:b w:val="0"/>
                <w:bCs/>
                <w:sz w:val="22"/>
              </w:rPr>
            </w:pPr>
          </w:p>
          <w:p w14:paraId="3C6B7B53" w14:textId="77777777" w:rsidR="00FF6C91" w:rsidRPr="00E3265D" w:rsidRDefault="00FF6C91" w:rsidP="00D44896">
            <w:pPr>
              <w:spacing w:before="0" w:after="0"/>
              <w:ind w:left="0"/>
              <w:rPr>
                <w:rFonts w:asciiTheme="minorHAnsi" w:hAnsiTheme="minorHAnsi" w:cstheme="minorHAnsi"/>
                <w:bCs/>
                <w:sz w:val="22"/>
              </w:rPr>
            </w:pPr>
          </w:p>
        </w:tc>
      </w:tr>
      <w:tr w:rsidR="00FF6C91" w:rsidRPr="00356FF8" w14:paraId="265A9122" w14:textId="77777777" w:rsidTr="002A2414">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FB0A80" w14:textId="77777777" w:rsidR="00FF6C91" w:rsidRPr="00E3265D" w:rsidRDefault="00FF6C91" w:rsidP="00D44896">
            <w:pPr>
              <w:pStyle w:val="ListParagraph"/>
              <w:numPr>
                <w:ilvl w:val="0"/>
                <w:numId w:val="11"/>
              </w:numPr>
              <w:spacing w:before="0" w:after="0"/>
              <w:ind w:left="369" w:hanging="284"/>
              <w:rPr>
                <w:rFonts w:asciiTheme="minorHAnsi" w:hAnsiTheme="minorHAnsi" w:cstheme="minorHAnsi"/>
                <w:b w:val="0"/>
                <w:bCs/>
                <w:sz w:val="22"/>
              </w:rPr>
            </w:pPr>
            <w:r w:rsidRPr="00E3265D">
              <w:rPr>
                <w:rFonts w:asciiTheme="minorHAnsi" w:hAnsiTheme="minorHAnsi" w:cstheme="minorHAnsi"/>
                <w:b w:val="0"/>
                <w:bCs/>
                <w:sz w:val="22"/>
              </w:rPr>
              <w:t xml:space="preserve">Description of records available providing an audit trail </w:t>
            </w:r>
          </w:p>
          <w:p w14:paraId="56CEA04D" w14:textId="77777777" w:rsidR="00FF6C91" w:rsidRPr="00E3265D" w:rsidRDefault="00FF6C91" w:rsidP="00D44896">
            <w:pPr>
              <w:spacing w:before="0" w:after="0"/>
              <w:ind w:left="0"/>
              <w:rPr>
                <w:rFonts w:asciiTheme="minorHAnsi" w:hAnsiTheme="minorHAnsi" w:cstheme="minorHAnsi"/>
                <w:b w:val="0"/>
                <w:bCs/>
                <w:sz w:val="22"/>
              </w:rPr>
            </w:pPr>
          </w:p>
          <w:p w14:paraId="4FE8859C" w14:textId="77777777" w:rsidR="00FF6C91" w:rsidRPr="00E3265D" w:rsidRDefault="00FF6C91" w:rsidP="00D44896">
            <w:pPr>
              <w:spacing w:before="0" w:after="0"/>
              <w:ind w:left="0"/>
              <w:rPr>
                <w:rFonts w:asciiTheme="minorHAnsi" w:hAnsiTheme="minorHAnsi" w:cstheme="minorHAnsi"/>
                <w:bCs/>
                <w:sz w:val="22"/>
              </w:rPr>
            </w:pPr>
          </w:p>
        </w:tc>
      </w:tr>
      <w:tr w:rsidR="00FF6C91" w:rsidRPr="00356FF8" w14:paraId="6B44CC5D" w14:textId="77777777" w:rsidTr="00D448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36FF80" w:themeFill="accent1" w:themeFillTint="99"/>
          </w:tcPr>
          <w:p w14:paraId="4049D388" w14:textId="77777777" w:rsidR="00FF6C91" w:rsidRPr="00631619" w:rsidRDefault="00FF6C91" w:rsidP="00D44896">
            <w:pPr>
              <w:spacing w:before="0" w:after="0"/>
              <w:ind w:left="142"/>
              <w:rPr>
                <w:rFonts w:asciiTheme="minorHAnsi" w:hAnsiTheme="minorHAnsi" w:cstheme="minorHAnsi"/>
                <w:bCs/>
                <w:sz w:val="22"/>
              </w:rPr>
            </w:pPr>
            <w:r w:rsidRPr="008D1339">
              <w:rPr>
                <w:rFonts w:asciiTheme="minorHAnsi" w:hAnsiTheme="minorHAnsi" w:cstheme="minorHAnsi"/>
                <w:b w:val="0"/>
                <w:sz w:val="22"/>
              </w:rPr>
              <w:t xml:space="preserve">Provide a copy of your written </w:t>
            </w:r>
            <w:r>
              <w:rPr>
                <w:rFonts w:asciiTheme="minorHAnsi" w:hAnsiTheme="minorHAnsi" w:cstheme="minorHAnsi"/>
                <w:b w:val="0"/>
                <w:sz w:val="22"/>
              </w:rPr>
              <w:t>methodology</w:t>
            </w:r>
            <w:r w:rsidRPr="008D1339">
              <w:rPr>
                <w:rFonts w:asciiTheme="minorHAnsi" w:hAnsiTheme="minorHAnsi" w:cstheme="minorHAnsi"/>
                <w:b w:val="0"/>
                <w:sz w:val="22"/>
              </w:rPr>
              <w:t xml:space="preserve"> and a copy of the calibration certificate(s) for the scale(s) used to establish packaging weights</w:t>
            </w:r>
            <w:r>
              <w:rPr>
                <w:rFonts w:asciiTheme="minorHAnsi" w:hAnsiTheme="minorHAnsi" w:cstheme="minorHAnsi"/>
                <w:b w:val="0"/>
                <w:sz w:val="22"/>
              </w:rPr>
              <w:t xml:space="preserve"> </w:t>
            </w:r>
            <w:r w:rsidRPr="00E627CF">
              <w:rPr>
                <w:rFonts w:asciiTheme="minorHAnsi" w:hAnsiTheme="minorHAnsi" w:cstheme="minorHAnsi"/>
                <w:b w:val="0"/>
                <w:sz w:val="22"/>
                <w:lang w:eastAsia="en-GB"/>
              </w:rPr>
              <w:t>– list the document(s) here: -</w:t>
            </w:r>
          </w:p>
        </w:tc>
      </w:tr>
      <w:tr w:rsidR="00FF6C91" w:rsidRPr="00356FF8" w14:paraId="6A2E235D" w14:textId="77777777" w:rsidTr="002A2414">
        <w:tc>
          <w:tcPr>
            <w:cnfStyle w:val="001000000000" w:firstRow="0" w:lastRow="0" w:firstColumn="1" w:lastColumn="0" w:oddVBand="0" w:evenVBand="0" w:oddHBand="0" w:evenHBand="0" w:firstRowFirstColumn="0" w:firstRowLastColumn="0" w:lastRowFirstColumn="0" w:lastRowLastColumn="0"/>
            <w:tcW w:w="9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610252" w14:textId="77777777" w:rsidR="00FF6C91" w:rsidRDefault="00FF6C91" w:rsidP="00D44896">
            <w:pPr>
              <w:spacing w:before="0" w:after="0"/>
              <w:rPr>
                <w:rFonts w:asciiTheme="minorHAnsi" w:hAnsiTheme="minorHAnsi" w:cstheme="minorHAnsi"/>
                <w:bCs/>
                <w:sz w:val="22"/>
              </w:rPr>
            </w:pPr>
          </w:p>
          <w:p w14:paraId="29A2EB6B" w14:textId="77777777" w:rsidR="00FF6C91" w:rsidRPr="00631619" w:rsidRDefault="00FF6C91" w:rsidP="00D44896">
            <w:pPr>
              <w:spacing w:before="0" w:after="0"/>
              <w:ind w:left="0"/>
              <w:rPr>
                <w:rFonts w:asciiTheme="minorHAnsi" w:hAnsiTheme="minorHAnsi" w:cstheme="minorHAnsi"/>
                <w:b w:val="0"/>
                <w:bCs/>
                <w:sz w:val="22"/>
              </w:rPr>
            </w:pPr>
          </w:p>
        </w:tc>
      </w:tr>
    </w:tbl>
    <w:p w14:paraId="4C93F4A6" w14:textId="7C678012" w:rsidR="000C7300" w:rsidRPr="00E06A03" w:rsidRDefault="000C7300" w:rsidP="000C7300">
      <w:pPr>
        <w:spacing w:before="0" w:after="0" w:line="240" w:lineRule="auto"/>
        <w:jc w:val="center"/>
        <w:rPr>
          <w:rFonts w:asciiTheme="minorHAnsi" w:hAnsiTheme="minorHAnsi" w:cstheme="minorHAnsi"/>
          <w:color w:val="0B0C0C"/>
          <w:sz w:val="22"/>
          <w:shd w:val="clear" w:color="auto" w:fill="FFFFFF"/>
        </w:rPr>
      </w:pPr>
      <w:r w:rsidRPr="003E0350">
        <w:rPr>
          <w:rFonts w:cs="Arial"/>
          <w:b/>
          <w:bCs/>
          <w:color w:val="008938"/>
          <w:sz w:val="22"/>
        </w:rPr>
        <w:t>End of</w:t>
      </w:r>
      <w:r>
        <w:rPr>
          <w:rFonts w:cs="Arial"/>
          <w:b/>
          <w:bCs/>
          <w:color w:val="008938"/>
          <w:sz w:val="22"/>
        </w:rPr>
        <w:t xml:space="preserve"> document</w:t>
      </w:r>
    </w:p>
    <w:sectPr w:rsidR="000C7300" w:rsidRPr="00E06A03" w:rsidSect="004D1A36">
      <w:headerReference w:type="default" r:id="rId30"/>
      <w:footerReference w:type="default" r:id="rId31"/>
      <w:headerReference w:type="first" r:id="rId32"/>
      <w:type w:val="continuous"/>
      <w:pgSz w:w="11899" w:h="16838" w:code="9"/>
      <w:pgMar w:top="1701" w:right="1134" w:bottom="1134" w:left="1134"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00956" w14:textId="77777777" w:rsidR="004D1A36" w:rsidRDefault="004D1A36" w:rsidP="002F321C">
      <w:r>
        <w:separator/>
      </w:r>
    </w:p>
    <w:p w14:paraId="461322FA" w14:textId="77777777" w:rsidR="004D1A36" w:rsidRDefault="004D1A36"/>
  </w:endnote>
  <w:endnote w:type="continuationSeparator" w:id="0">
    <w:p w14:paraId="74BB061A" w14:textId="77777777" w:rsidR="004D1A36" w:rsidRDefault="004D1A36" w:rsidP="002F321C">
      <w:r>
        <w:continuationSeparator/>
      </w:r>
    </w:p>
    <w:p w14:paraId="45E60ACE" w14:textId="77777777" w:rsidR="004D1A36" w:rsidRDefault="004D1A36"/>
  </w:endnote>
  <w:endnote w:type="continuationNotice" w:id="1">
    <w:p w14:paraId="266398FC" w14:textId="77777777" w:rsidR="004D1A36" w:rsidRDefault="004D1A3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53A0" w14:textId="37515FAC" w:rsidR="00D26D09" w:rsidRPr="00E15F32" w:rsidRDefault="00D26D09" w:rsidP="00E932A4">
    <w:pPr>
      <w:pStyle w:val="Footer"/>
      <w:spacing w:before="0" w:after="0" w:line="240" w:lineRule="auto"/>
      <w:rPr>
        <w:rFonts w:cs="Arial"/>
        <w:bCs/>
        <w:color w:val="008938"/>
        <w:sz w:val="20"/>
      </w:rPr>
    </w:pPr>
    <w:r w:rsidRPr="00E15F32">
      <w:rPr>
        <w:rFonts w:cs="Arial"/>
        <w:color w:val="008938"/>
        <w:sz w:val="20"/>
      </w:rPr>
      <w:t xml:space="preserve">page </w:t>
    </w:r>
    <w:r w:rsidRPr="00E15F32">
      <w:rPr>
        <w:rFonts w:cs="Arial"/>
        <w:b/>
        <w:bCs/>
        <w:color w:val="008938"/>
        <w:sz w:val="20"/>
      </w:rPr>
      <w:fldChar w:fldCharType="begin"/>
    </w:r>
    <w:r w:rsidRPr="00E15F32">
      <w:rPr>
        <w:rFonts w:cs="Arial"/>
        <w:b/>
        <w:bCs/>
        <w:color w:val="008938"/>
        <w:sz w:val="20"/>
      </w:rPr>
      <w:instrText xml:space="preserve"> PAGE </w:instrText>
    </w:r>
    <w:r w:rsidRPr="00E15F32">
      <w:rPr>
        <w:rFonts w:cs="Arial"/>
        <w:b/>
        <w:bCs/>
        <w:color w:val="008938"/>
        <w:sz w:val="20"/>
      </w:rPr>
      <w:fldChar w:fldCharType="separate"/>
    </w:r>
    <w:r w:rsidRPr="00E15F32">
      <w:rPr>
        <w:rFonts w:cs="Arial"/>
        <w:b/>
        <w:bCs/>
        <w:color w:val="008938"/>
        <w:sz w:val="20"/>
      </w:rPr>
      <w:t>5</w:t>
    </w:r>
    <w:r w:rsidRPr="00E15F32">
      <w:rPr>
        <w:rFonts w:cs="Arial"/>
        <w:b/>
        <w:bCs/>
        <w:color w:val="008938"/>
        <w:sz w:val="20"/>
      </w:rPr>
      <w:fldChar w:fldCharType="end"/>
    </w:r>
    <w:r w:rsidRPr="00E15F32">
      <w:rPr>
        <w:rFonts w:cs="Arial"/>
        <w:color w:val="008938"/>
        <w:sz w:val="20"/>
      </w:rPr>
      <w:t xml:space="preserve"> of </w:t>
    </w:r>
    <w:r w:rsidRPr="00E15F32">
      <w:rPr>
        <w:rFonts w:cs="Arial"/>
        <w:b/>
        <w:bCs/>
        <w:color w:val="008938"/>
        <w:sz w:val="20"/>
      </w:rPr>
      <w:fldChar w:fldCharType="begin"/>
    </w:r>
    <w:r w:rsidRPr="00E15F32">
      <w:rPr>
        <w:rFonts w:cs="Arial"/>
        <w:b/>
        <w:bCs/>
        <w:color w:val="008938"/>
        <w:sz w:val="20"/>
      </w:rPr>
      <w:instrText xml:space="preserve"> NUMPAGES  </w:instrText>
    </w:r>
    <w:r w:rsidRPr="00E15F32">
      <w:rPr>
        <w:rFonts w:cs="Arial"/>
        <w:b/>
        <w:bCs/>
        <w:color w:val="008938"/>
        <w:sz w:val="20"/>
      </w:rPr>
      <w:fldChar w:fldCharType="separate"/>
    </w:r>
    <w:r w:rsidRPr="00E15F32">
      <w:rPr>
        <w:rFonts w:cs="Arial"/>
        <w:b/>
        <w:bCs/>
        <w:color w:val="008938"/>
        <w:sz w:val="20"/>
      </w:rPr>
      <w:t>11</w:t>
    </w:r>
    <w:r w:rsidRPr="00E15F32">
      <w:rPr>
        <w:rFonts w:cs="Arial"/>
        <w:b/>
        <w:bCs/>
        <w:color w:val="008938"/>
        <w:sz w:val="20"/>
      </w:rPr>
      <w:fldChar w:fldCharType="end"/>
    </w:r>
    <w:r w:rsidRPr="00E15F32">
      <w:rPr>
        <w:rFonts w:cs="Arial"/>
        <w:b/>
        <w:bCs/>
        <w:color w:val="008938"/>
        <w:sz w:val="20"/>
      </w:rPr>
      <w:t xml:space="preserve"> </w:t>
    </w:r>
    <w:r w:rsidRPr="00E15F32">
      <w:rPr>
        <w:rFonts w:cs="Arial"/>
        <w:b/>
        <w:bCs/>
        <w:color w:val="008938"/>
        <w:sz w:val="20"/>
      </w:rPr>
      <w:tab/>
    </w:r>
    <w:r w:rsidRPr="00E15F32">
      <w:rPr>
        <w:rFonts w:cs="Arial"/>
        <w:b/>
        <w:bCs/>
        <w:color w:val="008938"/>
        <w:sz w:val="20"/>
      </w:rPr>
      <w:tab/>
    </w:r>
    <w:r w:rsidRPr="00E15F32">
      <w:rPr>
        <w:rFonts w:cs="Arial"/>
        <w:b/>
        <w:bCs/>
        <w:color w:val="008938"/>
        <w:sz w:val="20"/>
      </w:rPr>
      <w:tab/>
    </w:r>
    <w:r w:rsidRPr="00E15F32">
      <w:rPr>
        <w:rFonts w:cs="Arial"/>
        <w:b/>
        <w:bCs/>
        <w:color w:val="008938"/>
        <w:sz w:val="20"/>
      </w:rPr>
      <w:tab/>
    </w:r>
    <w:r w:rsidRPr="00E15F32">
      <w:rPr>
        <w:rFonts w:cs="Arial"/>
        <w:b/>
        <w:bCs/>
        <w:color w:val="008938"/>
        <w:sz w:val="20"/>
      </w:rPr>
      <w:tab/>
    </w:r>
    <w:r w:rsidRPr="00E15F32">
      <w:rPr>
        <w:rFonts w:cs="Arial"/>
        <w:b/>
        <w:bCs/>
        <w:color w:val="008938"/>
        <w:sz w:val="20"/>
      </w:rPr>
      <w:tab/>
    </w:r>
    <w:r w:rsidRPr="00E15F32">
      <w:rPr>
        <w:rFonts w:cs="Arial"/>
        <w:b/>
        <w:bCs/>
        <w:color w:val="008938"/>
        <w:sz w:val="20"/>
      </w:rPr>
      <w:tab/>
    </w:r>
    <w:r w:rsidRPr="00E15F32">
      <w:rPr>
        <w:rFonts w:cs="Arial"/>
        <w:b/>
        <w:bCs/>
        <w:color w:val="008938"/>
        <w:sz w:val="20"/>
      </w:rPr>
      <w:tab/>
    </w:r>
    <w:r w:rsidR="00AC70DE">
      <w:rPr>
        <w:rFonts w:cs="Arial"/>
        <w:b/>
        <w:bCs/>
        <w:color w:val="008938"/>
        <w:sz w:val="20"/>
      </w:rPr>
      <w:tab/>
    </w:r>
    <w:r w:rsidR="00AC70DE" w:rsidRPr="00AC70DE">
      <w:rPr>
        <w:rFonts w:cs="Arial"/>
        <w:color w:val="008938"/>
        <w:sz w:val="20"/>
      </w:rPr>
      <w:t xml:space="preserve">Version </w:t>
    </w:r>
    <w:r w:rsidR="0068558E">
      <w:rPr>
        <w:rFonts w:cs="Arial"/>
        <w:bCs/>
        <w:color w:val="008938"/>
        <w:sz w:val="20"/>
      </w:rPr>
      <w:t>2</w:t>
    </w:r>
    <w:r w:rsidR="00FE4AD0">
      <w:rPr>
        <w:rFonts w:cs="Arial"/>
        <w:bCs/>
        <w:color w:val="008938"/>
        <w:sz w:val="20"/>
      </w:rPr>
      <w:t>.1</w:t>
    </w:r>
    <w:r w:rsidR="000C7300">
      <w:rPr>
        <w:rFonts w:cs="Arial"/>
        <w:bCs/>
        <w:color w:val="008938"/>
        <w:sz w:val="20"/>
      </w:rPr>
      <w:t xml:space="preserve"> </w:t>
    </w:r>
    <w:r w:rsidR="00120F65">
      <w:rPr>
        <w:rFonts w:cs="Arial"/>
        <w:bCs/>
        <w:color w:val="008938"/>
        <w:sz w:val="20"/>
      </w:rPr>
      <w:t>–</w:t>
    </w:r>
    <w:r w:rsidRPr="00E15F32">
      <w:rPr>
        <w:rFonts w:cs="Arial"/>
        <w:bCs/>
        <w:color w:val="008938"/>
        <w:sz w:val="20"/>
      </w:rPr>
      <w:t xml:space="preserve"> </w:t>
    </w:r>
    <w:r w:rsidR="0068558E">
      <w:rPr>
        <w:rFonts w:cs="Arial"/>
        <w:bCs/>
        <w:color w:val="008938"/>
        <w:sz w:val="20"/>
      </w:rPr>
      <w:t>0</w:t>
    </w:r>
    <w:r w:rsidR="005F1325">
      <w:rPr>
        <w:rFonts w:cs="Arial"/>
        <w:bCs/>
        <w:color w:val="008938"/>
        <w:sz w:val="20"/>
      </w:rPr>
      <w:t>6</w:t>
    </w:r>
    <w:r w:rsidR="00120F65">
      <w:rPr>
        <w:rFonts w:cs="Arial"/>
        <w:bCs/>
        <w:color w:val="008938"/>
        <w:sz w:val="20"/>
      </w:rPr>
      <w:t>/</w:t>
    </w:r>
    <w:r w:rsidR="0068558E">
      <w:rPr>
        <w:rFonts w:cs="Arial"/>
        <w:bCs/>
        <w:color w:val="008938"/>
        <w:sz w:val="20"/>
      </w:rPr>
      <w:t>11</w:t>
    </w:r>
    <w:r w:rsidRPr="00E15F32">
      <w:rPr>
        <w:rFonts w:cs="Arial"/>
        <w:bCs/>
        <w:color w:val="008938"/>
        <w:sz w:val="20"/>
      </w:rPr>
      <w:t>/202</w:t>
    </w:r>
    <w:r w:rsidR="00B76DA0">
      <w:rPr>
        <w:rFonts w:cs="Arial"/>
        <w:bCs/>
        <w:color w:val="008938"/>
        <w:sz w:val="20"/>
      </w:rPr>
      <w:t>3</w:t>
    </w:r>
  </w:p>
  <w:p w14:paraId="1BEFFC7F" w14:textId="53341325" w:rsidR="00D26D09" w:rsidRPr="00E932A4" w:rsidRDefault="00D26D09" w:rsidP="00E93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E16B" w14:textId="77777777" w:rsidR="004D1A36" w:rsidRDefault="004D1A36" w:rsidP="002F321C">
      <w:r>
        <w:separator/>
      </w:r>
    </w:p>
    <w:p w14:paraId="51B8AA6D" w14:textId="77777777" w:rsidR="004D1A36" w:rsidRDefault="004D1A36"/>
  </w:footnote>
  <w:footnote w:type="continuationSeparator" w:id="0">
    <w:p w14:paraId="1DD27724" w14:textId="77777777" w:rsidR="004D1A36" w:rsidRDefault="004D1A36" w:rsidP="002F321C">
      <w:r>
        <w:continuationSeparator/>
      </w:r>
    </w:p>
    <w:p w14:paraId="2E315727" w14:textId="77777777" w:rsidR="004D1A36" w:rsidRDefault="004D1A36"/>
  </w:footnote>
  <w:footnote w:type="continuationNotice" w:id="1">
    <w:p w14:paraId="4F64D81E" w14:textId="77777777" w:rsidR="004D1A36" w:rsidRDefault="004D1A3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EBCE" w14:textId="0C664BE2" w:rsidR="00D26D09" w:rsidRPr="00624B9C" w:rsidRDefault="00D26D09" w:rsidP="00624B9C">
    <w:pPr>
      <w:pStyle w:val="Header"/>
      <w:jc w:val="center"/>
      <w:rPr>
        <w:color w:val="FF0000"/>
      </w:rPr>
    </w:pPr>
    <w:r w:rsidRPr="00624B9C">
      <w:rPr>
        <w:noProof/>
        <w:color w:val="FF0000"/>
        <w:lang w:eastAsia="en-GB"/>
      </w:rPr>
      <w:drawing>
        <wp:anchor distT="0" distB="0" distL="114300" distR="114300" simplePos="0" relativeHeight="251662336" behindDoc="1" locked="0" layoutInCell="1" allowOverlap="1" wp14:anchorId="7BBAA496" wp14:editId="4248F85E">
          <wp:simplePos x="0" y="0"/>
          <wp:positionH relativeFrom="margin">
            <wp:posOffset>0</wp:posOffset>
          </wp:positionH>
          <wp:positionV relativeFrom="page">
            <wp:posOffset>215265</wp:posOffset>
          </wp:positionV>
          <wp:extent cx="2286000" cy="996950"/>
          <wp:effectExtent l="0" t="0" r="0" b="0"/>
          <wp:wrapNone/>
          <wp:docPr id="6" name="Picture 6" descr="Environment Agency Logo" title="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_logo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741"/>
                  <a:stretch/>
                </pic:blipFill>
                <pic:spPr bwMode="auto">
                  <a:xfrm>
                    <a:off x="0" y="0"/>
                    <a:ext cx="2286000" cy="9969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sidRPr="00624B9C">
      <w:rPr>
        <w:color w:val="FF0000"/>
      </w:rPr>
      <w:t>Official - Sensitive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A551" w14:textId="77777777" w:rsidR="00D26D09" w:rsidRPr="00777F4B" w:rsidRDefault="00D26D09" w:rsidP="00777F4B">
    <w:pPr>
      <w:pStyle w:val="Header"/>
    </w:pPr>
    <w:r w:rsidRPr="00F6274F">
      <w:rPr>
        <w:noProof/>
        <w:lang w:eastAsia="en-GB"/>
      </w:rPr>
      <w:drawing>
        <wp:anchor distT="0" distB="0" distL="114300" distR="114300" simplePos="0" relativeHeight="251664384" behindDoc="1" locked="0" layoutInCell="1" allowOverlap="1" wp14:anchorId="046CFAF4" wp14:editId="63E41D15">
          <wp:simplePos x="0" y="0"/>
          <wp:positionH relativeFrom="margin">
            <wp:posOffset>-230505</wp:posOffset>
          </wp:positionH>
          <wp:positionV relativeFrom="page">
            <wp:posOffset>329565</wp:posOffset>
          </wp:positionV>
          <wp:extent cx="2286000" cy="996950"/>
          <wp:effectExtent l="0" t="0" r="0" b="0"/>
          <wp:wrapNone/>
          <wp:docPr id="7" name="Picture 7" descr="Environment Agency Logo" title="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_logo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741"/>
                  <a:stretch/>
                </pic:blipFill>
                <pic:spPr bwMode="auto">
                  <a:xfrm>
                    <a:off x="0" y="0"/>
                    <a:ext cx="2286000" cy="9969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D97"/>
    <w:multiLevelType w:val="hybridMultilevel"/>
    <w:tmpl w:val="69289A58"/>
    <w:lvl w:ilvl="0" w:tplc="2D545B88">
      <w:numFmt w:val="bullet"/>
      <w:lvlText w:val="-"/>
      <w:lvlJc w:val="left"/>
      <w:pPr>
        <w:ind w:left="700" w:hanging="360"/>
      </w:pPr>
      <w:rPr>
        <w:rFonts w:ascii="Calibri" w:eastAsia="Calibri" w:hAnsi="Calibri" w:cs="Calibri" w:hint="default"/>
      </w:rPr>
    </w:lvl>
    <w:lvl w:ilvl="1" w:tplc="08090003">
      <w:start w:val="1"/>
      <w:numFmt w:val="bullet"/>
      <w:lvlText w:val="o"/>
      <w:lvlJc w:val="left"/>
      <w:pPr>
        <w:ind w:left="1420" w:hanging="360"/>
      </w:pPr>
      <w:rPr>
        <w:rFonts w:ascii="Courier New" w:hAnsi="Courier New" w:cs="Courier New" w:hint="default"/>
      </w:rPr>
    </w:lvl>
    <w:lvl w:ilvl="2" w:tplc="08090005">
      <w:start w:val="1"/>
      <w:numFmt w:val="bullet"/>
      <w:lvlText w:val=""/>
      <w:lvlJc w:val="left"/>
      <w:pPr>
        <w:ind w:left="2140" w:hanging="360"/>
      </w:pPr>
      <w:rPr>
        <w:rFonts w:ascii="Wingdings" w:hAnsi="Wingdings" w:hint="default"/>
      </w:rPr>
    </w:lvl>
    <w:lvl w:ilvl="3" w:tplc="08090001">
      <w:start w:val="1"/>
      <w:numFmt w:val="bullet"/>
      <w:lvlText w:val=""/>
      <w:lvlJc w:val="left"/>
      <w:pPr>
        <w:ind w:left="2860" w:hanging="360"/>
      </w:pPr>
      <w:rPr>
        <w:rFonts w:ascii="Symbol" w:hAnsi="Symbol" w:hint="default"/>
      </w:rPr>
    </w:lvl>
    <w:lvl w:ilvl="4" w:tplc="08090003">
      <w:start w:val="1"/>
      <w:numFmt w:val="bullet"/>
      <w:lvlText w:val="o"/>
      <w:lvlJc w:val="left"/>
      <w:pPr>
        <w:ind w:left="3580" w:hanging="360"/>
      </w:pPr>
      <w:rPr>
        <w:rFonts w:ascii="Courier New" w:hAnsi="Courier New" w:cs="Courier New" w:hint="default"/>
      </w:rPr>
    </w:lvl>
    <w:lvl w:ilvl="5" w:tplc="08090005">
      <w:start w:val="1"/>
      <w:numFmt w:val="bullet"/>
      <w:lvlText w:val=""/>
      <w:lvlJc w:val="left"/>
      <w:pPr>
        <w:ind w:left="4300" w:hanging="360"/>
      </w:pPr>
      <w:rPr>
        <w:rFonts w:ascii="Wingdings" w:hAnsi="Wingdings" w:hint="default"/>
      </w:rPr>
    </w:lvl>
    <w:lvl w:ilvl="6" w:tplc="08090001">
      <w:start w:val="1"/>
      <w:numFmt w:val="bullet"/>
      <w:lvlText w:val=""/>
      <w:lvlJc w:val="left"/>
      <w:pPr>
        <w:ind w:left="5020" w:hanging="360"/>
      </w:pPr>
      <w:rPr>
        <w:rFonts w:ascii="Symbol" w:hAnsi="Symbol" w:hint="default"/>
      </w:rPr>
    </w:lvl>
    <w:lvl w:ilvl="7" w:tplc="08090003">
      <w:start w:val="1"/>
      <w:numFmt w:val="bullet"/>
      <w:lvlText w:val="o"/>
      <w:lvlJc w:val="left"/>
      <w:pPr>
        <w:ind w:left="5740" w:hanging="360"/>
      </w:pPr>
      <w:rPr>
        <w:rFonts w:ascii="Courier New" w:hAnsi="Courier New" w:cs="Courier New" w:hint="default"/>
      </w:rPr>
    </w:lvl>
    <w:lvl w:ilvl="8" w:tplc="08090005">
      <w:start w:val="1"/>
      <w:numFmt w:val="bullet"/>
      <w:lvlText w:val=""/>
      <w:lvlJc w:val="left"/>
      <w:pPr>
        <w:ind w:left="6460" w:hanging="360"/>
      </w:pPr>
      <w:rPr>
        <w:rFonts w:ascii="Wingdings" w:hAnsi="Wingdings" w:hint="default"/>
      </w:rPr>
    </w:lvl>
  </w:abstractNum>
  <w:abstractNum w:abstractNumId="1" w15:restartNumberingAfterBreak="0">
    <w:nsid w:val="05AE03FD"/>
    <w:multiLevelType w:val="hybridMultilevel"/>
    <w:tmpl w:val="E5DE23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F3999"/>
    <w:multiLevelType w:val="hybridMultilevel"/>
    <w:tmpl w:val="7DD24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B464B"/>
    <w:multiLevelType w:val="hybridMultilevel"/>
    <w:tmpl w:val="019869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DE16DD7"/>
    <w:multiLevelType w:val="hybridMultilevel"/>
    <w:tmpl w:val="2B022F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924C8"/>
    <w:multiLevelType w:val="hybridMultilevel"/>
    <w:tmpl w:val="24D4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E71FB"/>
    <w:multiLevelType w:val="hybridMultilevel"/>
    <w:tmpl w:val="FCC8312C"/>
    <w:lvl w:ilvl="0" w:tplc="2514CB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02CCE"/>
    <w:multiLevelType w:val="multilevel"/>
    <w:tmpl w:val="4BD0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02CBC"/>
    <w:multiLevelType w:val="hybridMultilevel"/>
    <w:tmpl w:val="C054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05ED5"/>
    <w:multiLevelType w:val="hybridMultilevel"/>
    <w:tmpl w:val="CCBE2F1A"/>
    <w:lvl w:ilvl="0" w:tplc="7E5AC5EE">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88509A"/>
    <w:multiLevelType w:val="hybridMultilevel"/>
    <w:tmpl w:val="DC10F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9B7054"/>
    <w:multiLevelType w:val="hybridMultilevel"/>
    <w:tmpl w:val="560690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AD3E5E"/>
    <w:multiLevelType w:val="hybridMultilevel"/>
    <w:tmpl w:val="FD3EBC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B90B67"/>
    <w:multiLevelType w:val="hybridMultilevel"/>
    <w:tmpl w:val="FCC83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AA7035C"/>
    <w:multiLevelType w:val="hybridMultilevel"/>
    <w:tmpl w:val="3A9A77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230FB"/>
    <w:multiLevelType w:val="multilevel"/>
    <w:tmpl w:val="B600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2376F"/>
    <w:multiLevelType w:val="hybridMultilevel"/>
    <w:tmpl w:val="01A0B8EC"/>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2726846">
    <w:abstractNumId w:val="19"/>
  </w:num>
  <w:num w:numId="2" w16cid:durableId="1306666542">
    <w:abstractNumId w:val="20"/>
  </w:num>
  <w:num w:numId="3" w16cid:durableId="923996552">
    <w:abstractNumId w:val="13"/>
  </w:num>
  <w:num w:numId="4" w16cid:durableId="659429251">
    <w:abstractNumId w:val="9"/>
  </w:num>
  <w:num w:numId="5" w16cid:durableId="264269913">
    <w:abstractNumId w:val="22"/>
  </w:num>
  <w:num w:numId="6" w16cid:durableId="44060688">
    <w:abstractNumId w:val="23"/>
  </w:num>
  <w:num w:numId="7" w16cid:durableId="1768650914">
    <w:abstractNumId w:val="4"/>
  </w:num>
  <w:num w:numId="8" w16cid:durableId="1936934493">
    <w:abstractNumId w:val="6"/>
  </w:num>
  <w:num w:numId="9" w16cid:durableId="2145926095">
    <w:abstractNumId w:val="11"/>
  </w:num>
  <w:num w:numId="10" w16cid:durableId="939516">
    <w:abstractNumId w:val="3"/>
  </w:num>
  <w:num w:numId="11" w16cid:durableId="1756589223">
    <w:abstractNumId w:val="5"/>
  </w:num>
  <w:num w:numId="12" w16cid:durableId="1954820606">
    <w:abstractNumId w:val="7"/>
  </w:num>
  <w:num w:numId="13" w16cid:durableId="759376554">
    <w:abstractNumId w:val="0"/>
  </w:num>
  <w:num w:numId="14" w16cid:durableId="1946765301">
    <w:abstractNumId w:val="17"/>
  </w:num>
  <w:num w:numId="15" w16cid:durableId="1177697264">
    <w:abstractNumId w:val="2"/>
  </w:num>
  <w:num w:numId="16" w16cid:durableId="701708224">
    <w:abstractNumId w:val="1"/>
  </w:num>
  <w:num w:numId="17" w16cid:durableId="129254179">
    <w:abstractNumId w:val="14"/>
  </w:num>
  <w:num w:numId="18" w16cid:durableId="1490974192">
    <w:abstractNumId w:val="15"/>
  </w:num>
  <w:num w:numId="19" w16cid:durableId="2092893152">
    <w:abstractNumId w:val="12"/>
  </w:num>
  <w:num w:numId="20" w16cid:durableId="2130933237">
    <w:abstractNumId w:val="21"/>
  </w:num>
  <w:num w:numId="21" w16cid:durableId="384371666">
    <w:abstractNumId w:val="16"/>
  </w:num>
  <w:num w:numId="22" w16cid:durableId="1298142554">
    <w:abstractNumId w:val="8"/>
  </w:num>
  <w:num w:numId="23" w16cid:durableId="378673885">
    <w:abstractNumId w:val="10"/>
  </w:num>
  <w:num w:numId="24" w16cid:durableId="84012405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8A"/>
    <w:rsid w:val="000012B0"/>
    <w:rsid w:val="0000580B"/>
    <w:rsid w:val="00005C05"/>
    <w:rsid w:val="00017076"/>
    <w:rsid w:val="00017A20"/>
    <w:rsid w:val="00020AFD"/>
    <w:rsid w:val="00023358"/>
    <w:rsid w:val="00023883"/>
    <w:rsid w:val="000239B6"/>
    <w:rsid w:val="000278C7"/>
    <w:rsid w:val="00031608"/>
    <w:rsid w:val="00031742"/>
    <w:rsid w:val="00033DEF"/>
    <w:rsid w:val="00034787"/>
    <w:rsid w:val="0003556F"/>
    <w:rsid w:val="00037E1D"/>
    <w:rsid w:val="00041E4E"/>
    <w:rsid w:val="00042473"/>
    <w:rsid w:val="000449DD"/>
    <w:rsid w:val="00047391"/>
    <w:rsid w:val="00047AB1"/>
    <w:rsid w:val="00051D2D"/>
    <w:rsid w:val="000535F5"/>
    <w:rsid w:val="00053C0B"/>
    <w:rsid w:val="0005448B"/>
    <w:rsid w:val="00056EB2"/>
    <w:rsid w:val="00057683"/>
    <w:rsid w:val="00061209"/>
    <w:rsid w:val="0006251D"/>
    <w:rsid w:val="00066C0C"/>
    <w:rsid w:val="00067B63"/>
    <w:rsid w:val="00070889"/>
    <w:rsid w:val="0007126C"/>
    <w:rsid w:val="00075BD8"/>
    <w:rsid w:val="00076540"/>
    <w:rsid w:val="0007721B"/>
    <w:rsid w:val="000910A2"/>
    <w:rsid w:val="000912A0"/>
    <w:rsid w:val="000953CE"/>
    <w:rsid w:val="000957AA"/>
    <w:rsid w:val="000977D2"/>
    <w:rsid w:val="000A2673"/>
    <w:rsid w:val="000A57E8"/>
    <w:rsid w:val="000A7D0D"/>
    <w:rsid w:val="000B18C3"/>
    <w:rsid w:val="000B5C95"/>
    <w:rsid w:val="000B790B"/>
    <w:rsid w:val="000C12E2"/>
    <w:rsid w:val="000C3664"/>
    <w:rsid w:val="000C46CD"/>
    <w:rsid w:val="000C7300"/>
    <w:rsid w:val="000D0521"/>
    <w:rsid w:val="000D3164"/>
    <w:rsid w:val="000D387C"/>
    <w:rsid w:val="000D56D3"/>
    <w:rsid w:val="000D7062"/>
    <w:rsid w:val="000D7F1C"/>
    <w:rsid w:val="000E33FA"/>
    <w:rsid w:val="000E3D7C"/>
    <w:rsid w:val="000E4255"/>
    <w:rsid w:val="000E577D"/>
    <w:rsid w:val="000E68E7"/>
    <w:rsid w:val="000E7891"/>
    <w:rsid w:val="000F00C0"/>
    <w:rsid w:val="000F064A"/>
    <w:rsid w:val="000F0825"/>
    <w:rsid w:val="000F1F6E"/>
    <w:rsid w:val="000F3113"/>
    <w:rsid w:val="000F469E"/>
    <w:rsid w:val="000F533C"/>
    <w:rsid w:val="000F6A91"/>
    <w:rsid w:val="001043E7"/>
    <w:rsid w:val="001045C3"/>
    <w:rsid w:val="001045F1"/>
    <w:rsid w:val="00110270"/>
    <w:rsid w:val="00113634"/>
    <w:rsid w:val="00114C3A"/>
    <w:rsid w:val="00117324"/>
    <w:rsid w:val="00120F65"/>
    <w:rsid w:val="00121143"/>
    <w:rsid w:val="00121659"/>
    <w:rsid w:val="00122DE0"/>
    <w:rsid w:val="00123C0E"/>
    <w:rsid w:val="00125F05"/>
    <w:rsid w:val="00133D62"/>
    <w:rsid w:val="00137265"/>
    <w:rsid w:val="00137DBA"/>
    <w:rsid w:val="00137E49"/>
    <w:rsid w:val="00140836"/>
    <w:rsid w:val="00141011"/>
    <w:rsid w:val="0014735F"/>
    <w:rsid w:val="001532A2"/>
    <w:rsid w:val="001537B0"/>
    <w:rsid w:val="0015609D"/>
    <w:rsid w:val="001560C9"/>
    <w:rsid w:val="001564B7"/>
    <w:rsid w:val="00156E0F"/>
    <w:rsid w:val="00161297"/>
    <w:rsid w:val="001641F9"/>
    <w:rsid w:val="001674C6"/>
    <w:rsid w:val="00171774"/>
    <w:rsid w:val="001728CC"/>
    <w:rsid w:val="00174DA4"/>
    <w:rsid w:val="0017532D"/>
    <w:rsid w:val="00175CF2"/>
    <w:rsid w:val="00176F57"/>
    <w:rsid w:val="00177E1D"/>
    <w:rsid w:val="001957AF"/>
    <w:rsid w:val="001A488F"/>
    <w:rsid w:val="001A56F5"/>
    <w:rsid w:val="001A7B8D"/>
    <w:rsid w:val="001B6677"/>
    <w:rsid w:val="001B7E48"/>
    <w:rsid w:val="001C0BD5"/>
    <w:rsid w:val="001C150F"/>
    <w:rsid w:val="001C1E7D"/>
    <w:rsid w:val="001C4430"/>
    <w:rsid w:val="001C4F7D"/>
    <w:rsid w:val="001C518B"/>
    <w:rsid w:val="001C76F0"/>
    <w:rsid w:val="001E299F"/>
    <w:rsid w:val="001E2FC4"/>
    <w:rsid w:val="001E6EDA"/>
    <w:rsid w:val="001F1CD2"/>
    <w:rsid w:val="001F2C02"/>
    <w:rsid w:val="001F4325"/>
    <w:rsid w:val="00200670"/>
    <w:rsid w:val="00202D27"/>
    <w:rsid w:val="00206FBA"/>
    <w:rsid w:val="0020794C"/>
    <w:rsid w:val="00210B5A"/>
    <w:rsid w:val="00210E3F"/>
    <w:rsid w:val="002122AD"/>
    <w:rsid w:val="002170FF"/>
    <w:rsid w:val="00217226"/>
    <w:rsid w:val="00220C44"/>
    <w:rsid w:val="002240F3"/>
    <w:rsid w:val="00226E90"/>
    <w:rsid w:val="00227618"/>
    <w:rsid w:val="00227951"/>
    <w:rsid w:val="002325EE"/>
    <w:rsid w:val="002339ED"/>
    <w:rsid w:val="00234080"/>
    <w:rsid w:val="002349B3"/>
    <w:rsid w:val="00236283"/>
    <w:rsid w:val="002371BC"/>
    <w:rsid w:val="0023788D"/>
    <w:rsid w:val="00251647"/>
    <w:rsid w:val="00253B6D"/>
    <w:rsid w:val="0025504F"/>
    <w:rsid w:val="00257719"/>
    <w:rsid w:val="00261CCA"/>
    <w:rsid w:val="00267390"/>
    <w:rsid w:val="00271CAD"/>
    <w:rsid w:val="002752E2"/>
    <w:rsid w:val="00275D20"/>
    <w:rsid w:val="0027724A"/>
    <w:rsid w:val="00280FEC"/>
    <w:rsid w:val="0028203C"/>
    <w:rsid w:val="0028699A"/>
    <w:rsid w:val="00293B38"/>
    <w:rsid w:val="00293D6C"/>
    <w:rsid w:val="00296432"/>
    <w:rsid w:val="0029658C"/>
    <w:rsid w:val="002A0F3B"/>
    <w:rsid w:val="002A2414"/>
    <w:rsid w:val="002A2710"/>
    <w:rsid w:val="002A3292"/>
    <w:rsid w:val="002A67C9"/>
    <w:rsid w:val="002A6F63"/>
    <w:rsid w:val="002A70C1"/>
    <w:rsid w:val="002A7B5A"/>
    <w:rsid w:val="002B0594"/>
    <w:rsid w:val="002B35F5"/>
    <w:rsid w:val="002B3FFA"/>
    <w:rsid w:val="002B5469"/>
    <w:rsid w:val="002B5E40"/>
    <w:rsid w:val="002B6C32"/>
    <w:rsid w:val="002C05D1"/>
    <w:rsid w:val="002C0906"/>
    <w:rsid w:val="002C0BB7"/>
    <w:rsid w:val="002C0E21"/>
    <w:rsid w:val="002C319D"/>
    <w:rsid w:val="002C55DE"/>
    <w:rsid w:val="002C70E8"/>
    <w:rsid w:val="002C7102"/>
    <w:rsid w:val="002D2206"/>
    <w:rsid w:val="002D4074"/>
    <w:rsid w:val="002D4CBE"/>
    <w:rsid w:val="002E4745"/>
    <w:rsid w:val="002E4916"/>
    <w:rsid w:val="002E52A4"/>
    <w:rsid w:val="002E7A37"/>
    <w:rsid w:val="002F321C"/>
    <w:rsid w:val="002F4BC2"/>
    <w:rsid w:val="002F57D1"/>
    <w:rsid w:val="002F6412"/>
    <w:rsid w:val="002F7CAD"/>
    <w:rsid w:val="00300260"/>
    <w:rsid w:val="00302574"/>
    <w:rsid w:val="003028B8"/>
    <w:rsid w:val="00302D24"/>
    <w:rsid w:val="003044CD"/>
    <w:rsid w:val="00306A7D"/>
    <w:rsid w:val="00311B07"/>
    <w:rsid w:val="003140D5"/>
    <w:rsid w:val="00314A89"/>
    <w:rsid w:val="00315F62"/>
    <w:rsid w:val="00316BC5"/>
    <w:rsid w:val="00317CAA"/>
    <w:rsid w:val="00320491"/>
    <w:rsid w:val="0032266F"/>
    <w:rsid w:val="00323CD7"/>
    <w:rsid w:val="00326DAA"/>
    <w:rsid w:val="00331240"/>
    <w:rsid w:val="00332753"/>
    <w:rsid w:val="00333A5A"/>
    <w:rsid w:val="00334228"/>
    <w:rsid w:val="003369F2"/>
    <w:rsid w:val="00340AA3"/>
    <w:rsid w:val="0034693C"/>
    <w:rsid w:val="00347AD3"/>
    <w:rsid w:val="00350BF9"/>
    <w:rsid w:val="00356FF8"/>
    <w:rsid w:val="00367E78"/>
    <w:rsid w:val="00370BFE"/>
    <w:rsid w:val="00370F57"/>
    <w:rsid w:val="00371037"/>
    <w:rsid w:val="00373628"/>
    <w:rsid w:val="00377108"/>
    <w:rsid w:val="00377608"/>
    <w:rsid w:val="00381EA2"/>
    <w:rsid w:val="00384361"/>
    <w:rsid w:val="003A1F8E"/>
    <w:rsid w:val="003A25BA"/>
    <w:rsid w:val="003A4A13"/>
    <w:rsid w:val="003A51AB"/>
    <w:rsid w:val="003A6259"/>
    <w:rsid w:val="003B1A4C"/>
    <w:rsid w:val="003B4427"/>
    <w:rsid w:val="003B49DE"/>
    <w:rsid w:val="003B5131"/>
    <w:rsid w:val="003B67DE"/>
    <w:rsid w:val="003C1258"/>
    <w:rsid w:val="003C1564"/>
    <w:rsid w:val="003C1ACB"/>
    <w:rsid w:val="003C255B"/>
    <w:rsid w:val="003C3007"/>
    <w:rsid w:val="003C5084"/>
    <w:rsid w:val="003C61B9"/>
    <w:rsid w:val="003D0AC7"/>
    <w:rsid w:val="003D1278"/>
    <w:rsid w:val="003D31DF"/>
    <w:rsid w:val="003D32CF"/>
    <w:rsid w:val="003E0350"/>
    <w:rsid w:val="003E1D89"/>
    <w:rsid w:val="003E5758"/>
    <w:rsid w:val="003E59D3"/>
    <w:rsid w:val="003F12DA"/>
    <w:rsid w:val="003F4D14"/>
    <w:rsid w:val="003F5DD4"/>
    <w:rsid w:val="004004E6"/>
    <w:rsid w:val="004109C7"/>
    <w:rsid w:val="004125CC"/>
    <w:rsid w:val="00412674"/>
    <w:rsid w:val="00413009"/>
    <w:rsid w:val="0041669E"/>
    <w:rsid w:val="004168B1"/>
    <w:rsid w:val="00421A16"/>
    <w:rsid w:val="0042287B"/>
    <w:rsid w:val="004233E0"/>
    <w:rsid w:val="00425E60"/>
    <w:rsid w:val="00426C31"/>
    <w:rsid w:val="0043035A"/>
    <w:rsid w:val="00435BB1"/>
    <w:rsid w:val="00436444"/>
    <w:rsid w:val="00441990"/>
    <w:rsid w:val="00442BC1"/>
    <w:rsid w:val="00442F71"/>
    <w:rsid w:val="00445DD8"/>
    <w:rsid w:val="00446134"/>
    <w:rsid w:val="00455A37"/>
    <w:rsid w:val="004571EE"/>
    <w:rsid w:val="00462EF5"/>
    <w:rsid w:val="00463919"/>
    <w:rsid w:val="004647DE"/>
    <w:rsid w:val="00464F85"/>
    <w:rsid w:val="004748DE"/>
    <w:rsid w:val="004802FB"/>
    <w:rsid w:val="00480E02"/>
    <w:rsid w:val="004816C7"/>
    <w:rsid w:val="00482975"/>
    <w:rsid w:val="00483D57"/>
    <w:rsid w:val="004872DC"/>
    <w:rsid w:val="00487F88"/>
    <w:rsid w:val="00496517"/>
    <w:rsid w:val="00496612"/>
    <w:rsid w:val="0049665F"/>
    <w:rsid w:val="004A27D0"/>
    <w:rsid w:val="004A31B5"/>
    <w:rsid w:val="004A543C"/>
    <w:rsid w:val="004B1FD0"/>
    <w:rsid w:val="004B2680"/>
    <w:rsid w:val="004C0AE2"/>
    <w:rsid w:val="004C0E12"/>
    <w:rsid w:val="004C1F8A"/>
    <w:rsid w:val="004C20FE"/>
    <w:rsid w:val="004C281C"/>
    <w:rsid w:val="004C2F7A"/>
    <w:rsid w:val="004C4A19"/>
    <w:rsid w:val="004C537D"/>
    <w:rsid w:val="004D0F41"/>
    <w:rsid w:val="004D1A36"/>
    <w:rsid w:val="004D1E4A"/>
    <w:rsid w:val="004D3732"/>
    <w:rsid w:val="004D76AF"/>
    <w:rsid w:val="004D7804"/>
    <w:rsid w:val="004D7E94"/>
    <w:rsid w:val="004E4F0D"/>
    <w:rsid w:val="004E55DF"/>
    <w:rsid w:val="004F1654"/>
    <w:rsid w:val="004F2544"/>
    <w:rsid w:val="004F2EF4"/>
    <w:rsid w:val="004F6C6A"/>
    <w:rsid w:val="004F748F"/>
    <w:rsid w:val="004F7D76"/>
    <w:rsid w:val="004F7E71"/>
    <w:rsid w:val="005019EF"/>
    <w:rsid w:val="0050452D"/>
    <w:rsid w:val="00506832"/>
    <w:rsid w:val="00506CFD"/>
    <w:rsid w:val="00507D19"/>
    <w:rsid w:val="00511429"/>
    <w:rsid w:val="0051501B"/>
    <w:rsid w:val="005153E5"/>
    <w:rsid w:val="00525803"/>
    <w:rsid w:val="00531131"/>
    <w:rsid w:val="0053569D"/>
    <w:rsid w:val="00540537"/>
    <w:rsid w:val="005469F0"/>
    <w:rsid w:val="00551AA9"/>
    <w:rsid w:val="00551FC2"/>
    <w:rsid w:val="005540FA"/>
    <w:rsid w:val="00557994"/>
    <w:rsid w:val="00561F29"/>
    <w:rsid w:val="00564DFF"/>
    <w:rsid w:val="005663EE"/>
    <w:rsid w:val="00566F6F"/>
    <w:rsid w:val="00567F6B"/>
    <w:rsid w:val="0057344A"/>
    <w:rsid w:val="005745C1"/>
    <w:rsid w:val="005753E5"/>
    <w:rsid w:val="005759CA"/>
    <w:rsid w:val="005778AB"/>
    <w:rsid w:val="00582C4F"/>
    <w:rsid w:val="00583C8F"/>
    <w:rsid w:val="00584829"/>
    <w:rsid w:val="00585710"/>
    <w:rsid w:val="00586F6A"/>
    <w:rsid w:val="005921B8"/>
    <w:rsid w:val="0059264A"/>
    <w:rsid w:val="00593041"/>
    <w:rsid w:val="00593F32"/>
    <w:rsid w:val="005975CE"/>
    <w:rsid w:val="00597DE7"/>
    <w:rsid w:val="005A1084"/>
    <w:rsid w:val="005A2B0C"/>
    <w:rsid w:val="005A49FB"/>
    <w:rsid w:val="005A6DA9"/>
    <w:rsid w:val="005A6F3A"/>
    <w:rsid w:val="005B4C59"/>
    <w:rsid w:val="005C1237"/>
    <w:rsid w:val="005C3B50"/>
    <w:rsid w:val="005D02FC"/>
    <w:rsid w:val="005D6A28"/>
    <w:rsid w:val="005E791A"/>
    <w:rsid w:val="005F1325"/>
    <w:rsid w:val="0060064F"/>
    <w:rsid w:val="0060075F"/>
    <w:rsid w:val="00603AC6"/>
    <w:rsid w:val="00605CC8"/>
    <w:rsid w:val="006204EE"/>
    <w:rsid w:val="00621F50"/>
    <w:rsid w:val="00624575"/>
    <w:rsid w:val="00624B9C"/>
    <w:rsid w:val="00625411"/>
    <w:rsid w:val="0063049D"/>
    <w:rsid w:val="00631619"/>
    <w:rsid w:val="00633C1B"/>
    <w:rsid w:val="00635AFC"/>
    <w:rsid w:val="00640EF5"/>
    <w:rsid w:val="00642E9F"/>
    <w:rsid w:val="00646B20"/>
    <w:rsid w:val="00651362"/>
    <w:rsid w:val="00653254"/>
    <w:rsid w:val="00654C24"/>
    <w:rsid w:val="006574FB"/>
    <w:rsid w:val="006578E1"/>
    <w:rsid w:val="0066196A"/>
    <w:rsid w:val="0066397F"/>
    <w:rsid w:val="0066626C"/>
    <w:rsid w:val="00671A64"/>
    <w:rsid w:val="00672942"/>
    <w:rsid w:val="0068023D"/>
    <w:rsid w:val="0068165A"/>
    <w:rsid w:val="0068558E"/>
    <w:rsid w:val="00687B10"/>
    <w:rsid w:val="00694855"/>
    <w:rsid w:val="006A0B36"/>
    <w:rsid w:val="006A373A"/>
    <w:rsid w:val="006A3777"/>
    <w:rsid w:val="006A55BA"/>
    <w:rsid w:val="006A5934"/>
    <w:rsid w:val="006B1C09"/>
    <w:rsid w:val="006C040B"/>
    <w:rsid w:val="006C3B3F"/>
    <w:rsid w:val="006C66D0"/>
    <w:rsid w:val="006D06A8"/>
    <w:rsid w:val="006D156D"/>
    <w:rsid w:val="006D1B9C"/>
    <w:rsid w:val="006D25A3"/>
    <w:rsid w:val="006D681F"/>
    <w:rsid w:val="006D7832"/>
    <w:rsid w:val="006E22D7"/>
    <w:rsid w:val="006E2524"/>
    <w:rsid w:val="006E4F4C"/>
    <w:rsid w:val="006F1522"/>
    <w:rsid w:val="006F26F9"/>
    <w:rsid w:val="006F39A5"/>
    <w:rsid w:val="007000AA"/>
    <w:rsid w:val="00700197"/>
    <w:rsid w:val="00701800"/>
    <w:rsid w:val="00702E81"/>
    <w:rsid w:val="0070528D"/>
    <w:rsid w:val="007074C6"/>
    <w:rsid w:val="00710E6C"/>
    <w:rsid w:val="00711636"/>
    <w:rsid w:val="00711F0F"/>
    <w:rsid w:val="0071231D"/>
    <w:rsid w:val="007125FA"/>
    <w:rsid w:val="00714101"/>
    <w:rsid w:val="00716249"/>
    <w:rsid w:val="00721E7C"/>
    <w:rsid w:val="00724803"/>
    <w:rsid w:val="00725563"/>
    <w:rsid w:val="00727E8F"/>
    <w:rsid w:val="007326C5"/>
    <w:rsid w:val="00734349"/>
    <w:rsid w:val="007369F1"/>
    <w:rsid w:val="007376DD"/>
    <w:rsid w:val="00742965"/>
    <w:rsid w:val="00743BA6"/>
    <w:rsid w:val="00746D33"/>
    <w:rsid w:val="007475FE"/>
    <w:rsid w:val="007506D6"/>
    <w:rsid w:val="00750E81"/>
    <w:rsid w:val="00751378"/>
    <w:rsid w:val="0075138D"/>
    <w:rsid w:val="00755ED6"/>
    <w:rsid w:val="0076253E"/>
    <w:rsid w:val="00764E73"/>
    <w:rsid w:val="00765519"/>
    <w:rsid w:val="0077397B"/>
    <w:rsid w:val="00776E42"/>
    <w:rsid w:val="00777F4B"/>
    <w:rsid w:val="0078039C"/>
    <w:rsid w:val="00782A10"/>
    <w:rsid w:val="00783D75"/>
    <w:rsid w:val="007879C2"/>
    <w:rsid w:val="00790A6E"/>
    <w:rsid w:val="007942DD"/>
    <w:rsid w:val="00795552"/>
    <w:rsid w:val="00797889"/>
    <w:rsid w:val="007A5913"/>
    <w:rsid w:val="007B581E"/>
    <w:rsid w:val="007B5ECA"/>
    <w:rsid w:val="007B7C4D"/>
    <w:rsid w:val="007C4A23"/>
    <w:rsid w:val="007C4E84"/>
    <w:rsid w:val="007D1E79"/>
    <w:rsid w:val="007D2AC7"/>
    <w:rsid w:val="007D3787"/>
    <w:rsid w:val="007D6FA0"/>
    <w:rsid w:val="007D7691"/>
    <w:rsid w:val="007E762F"/>
    <w:rsid w:val="007F4A57"/>
    <w:rsid w:val="007F66ED"/>
    <w:rsid w:val="007F6885"/>
    <w:rsid w:val="007F739B"/>
    <w:rsid w:val="007F77B9"/>
    <w:rsid w:val="00803194"/>
    <w:rsid w:val="0080455F"/>
    <w:rsid w:val="00805144"/>
    <w:rsid w:val="0080781D"/>
    <w:rsid w:val="008117D0"/>
    <w:rsid w:val="00811F37"/>
    <w:rsid w:val="00812F8F"/>
    <w:rsid w:val="008134EA"/>
    <w:rsid w:val="00813567"/>
    <w:rsid w:val="008167AE"/>
    <w:rsid w:val="008203B7"/>
    <w:rsid w:val="00820468"/>
    <w:rsid w:val="00822133"/>
    <w:rsid w:val="00824B22"/>
    <w:rsid w:val="0083163B"/>
    <w:rsid w:val="00843C07"/>
    <w:rsid w:val="0084537A"/>
    <w:rsid w:val="00845AB8"/>
    <w:rsid w:val="008473AE"/>
    <w:rsid w:val="00852461"/>
    <w:rsid w:val="00854203"/>
    <w:rsid w:val="008553B5"/>
    <w:rsid w:val="0085570F"/>
    <w:rsid w:val="00865617"/>
    <w:rsid w:val="008704F3"/>
    <w:rsid w:val="00871730"/>
    <w:rsid w:val="00872986"/>
    <w:rsid w:val="00872B4D"/>
    <w:rsid w:val="00876827"/>
    <w:rsid w:val="00877173"/>
    <w:rsid w:val="00881A6D"/>
    <w:rsid w:val="00883454"/>
    <w:rsid w:val="00892DBF"/>
    <w:rsid w:val="00894086"/>
    <w:rsid w:val="00894999"/>
    <w:rsid w:val="0089654F"/>
    <w:rsid w:val="008A1437"/>
    <w:rsid w:val="008A1896"/>
    <w:rsid w:val="008A1EA3"/>
    <w:rsid w:val="008A2F10"/>
    <w:rsid w:val="008A434B"/>
    <w:rsid w:val="008A535E"/>
    <w:rsid w:val="008A596B"/>
    <w:rsid w:val="008B1434"/>
    <w:rsid w:val="008B36B8"/>
    <w:rsid w:val="008B530C"/>
    <w:rsid w:val="008B6D75"/>
    <w:rsid w:val="008C0832"/>
    <w:rsid w:val="008C1A05"/>
    <w:rsid w:val="008C546C"/>
    <w:rsid w:val="008D0547"/>
    <w:rsid w:val="008D1339"/>
    <w:rsid w:val="008D3438"/>
    <w:rsid w:val="008D50C3"/>
    <w:rsid w:val="008E213E"/>
    <w:rsid w:val="008E3CD8"/>
    <w:rsid w:val="008E4016"/>
    <w:rsid w:val="008E4E08"/>
    <w:rsid w:val="008E53C7"/>
    <w:rsid w:val="008F345D"/>
    <w:rsid w:val="008F384A"/>
    <w:rsid w:val="008F3C1D"/>
    <w:rsid w:val="008F4631"/>
    <w:rsid w:val="008F4B56"/>
    <w:rsid w:val="009017B4"/>
    <w:rsid w:val="00902DD7"/>
    <w:rsid w:val="009118D4"/>
    <w:rsid w:val="00911E25"/>
    <w:rsid w:val="009162C1"/>
    <w:rsid w:val="00920DF7"/>
    <w:rsid w:val="00921A67"/>
    <w:rsid w:val="00921FF6"/>
    <w:rsid w:val="009255A3"/>
    <w:rsid w:val="009316D8"/>
    <w:rsid w:val="0093243D"/>
    <w:rsid w:val="00934181"/>
    <w:rsid w:val="0095116B"/>
    <w:rsid w:val="0095191D"/>
    <w:rsid w:val="00953BCB"/>
    <w:rsid w:val="00954CEE"/>
    <w:rsid w:val="009554C2"/>
    <w:rsid w:val="00961238"/>
    <w:rsid w:val="00961EE6"/>
    <w:rsid w:val="00964752"/>
    <w:rsid w:val="009727EB"/>
    <w:rsid w:val="00973257"/>
    <w:rsid w:val="00974AE6"/>
    <w:rsid w:val="009766C5"/>
    <w:rsid w:val="00976E47"/>
    <w:rsid w:val="009808F8"/>
    <w:rsid w:val="00983CA5"/>
    <w:rsid w:val="0098402A"/>
    <w:rsid w:val="009841A2"/>
    <w:rsid w:val="00984E7B"/>
    <w:rsid w:val="00987455"/>
    <w:rsid w:val="0098785F"/>
    <w:rsid w:val="00990600"/>
    <w:rsid w:val="00993E11"/>
    <w:rsid w:val="00993E32"/>
    <w:rsid w:val="009943EA"/>
    <w:rsid w:val="00995445"/>
    <w:rsid w:val="00996A72"/>
    <w:rsid w:val="009973C8"/>
    <w:rsid w:val="009A0A54"/>
    <w:rsid w:val="009A0EC8"/>
    <w:rsid w:val="009A3BB5"/>
    <w:rsid w:val="009A513A"/>
    <w:rsid w:val="009B2A2C"/>
    <w:rsid w:val="009B5FB2"/>
    <w:rsid w:val="009C710C"/>
    <w:rsid w:val="009C78BD"/>
    <w:rsid w:val="009D035A"/>
    <w:rsid w:val="009D7496"/>
    <w:rsid w:val="009D7DB5"/>
    <w:rsid w:val="009E0342"/>
    <w:rsid w:val="009E3DB3"/>
    <w:rsid w:val="009E4191"/>
    <w:rsid w:val="009E55EA"/>
    <w:rsid w:val="009F2F0B"/>
    <w:rsid w:val="009F429E"/>
    <w:rsid w:val="009F57BD"/>
    <w:rsid w:val="009F7B63"/>
    <w:rsid w:val="00A00B5A"/>
    <w:rsid w:val="00A0205E"/>
    <w:rsid w:val="00A06372"/>
    <w:rsid w:val="00A06FAB"/>
    <w:rsid w:val="00A10A62"/>
    <w:rsid w:val="00A11EF5"/>
    <w:rsid w:val="00A1296C"/>
    <w:rsid w:val="00A16A81"/>
    <w:rsid w:val="00A16CD0"/>
    <w:rsid w:val="00A21AB4"/>
    <w:rsid w:val="00A21E8C"/>
    <w:rsid w:val="00A22595"/>
    <w:rsid w:val="00A24430"/>
    <w:rsid w:val="00A30336"/>
    <w:rsid w:val="00A311FF"/>
    <w:rsid w:val="00A316A9"/>
    <w:rsid w:val="00A31DE3"/>
    <w:rsid w:val="00A43A42"/>
    <w:rsid w:val="00A50E19"/>
    <w:rsid w:val="00A52EAA"/>
    <w:rsid w:val="00A53054"/>
    <w:rsid w:val="00A57065"/>
    <w:rsid w:val="00A60749"/>
    <w:rsid w:val="00A60B42"/>
    <w:rsid w:val="00A610B1"/>
    <w:rsid w:val="00A620C8"/>
    <w:rsid w:val="00A63E0D"/>
    <w:rsid w:val="00A7147C"/>
    <w:rsid w:val="00A742C4"/>
    <w:rsid w:val="00A77D97"/>
    <w:rsid w:val="00A806BE"/>
    <w:rsid w:val="00A8499E"/>
    <w:rsid w:val="00A84E54"/>
    <w:rsid w:val="00A865A9"/>
    <w:rsid w:val="00A87BE0"/>
    <w:rsid w:val="00A93C8E"/>
    <w:rsid w:val="00A93FFA"/>
    <w:rsid w:val="00A956B7"/>
    <w:rsid w:val="00AA01A0"/>
    <w:rsid w:val="00AA0DCD"/>
    <w:rsid w:val="00AA6207"/>
    <w:rsid w:val="00AA6E70"/>
    <w:rsid w:val="00AB1B71"/>
    <w:rsid w:val="00AC70DE"/>
    <w:rsid w:val="00AC7BDD"/>
    <w:rsid w:val="00AD054C"/>
    <w:rsid w:val="00AD0BD0"/>
    <w:rsid w:val="00AD11F5"/>
    <w:rsid w:val="00AD398B"/>
    <w:rsid w:val="00AD4565"/>
    <w:rsid w:val="00AD57CA"/>
    <w:rsid w:val="00AE5F7C"/>
    <w:rsid w:val="00AE7100"/>
    <w:rsid w:val="00AF0E8B"/>
    <w:rsid w:val="00AF11CE"/>
    <w:rsid w:val="00AF2C95"/>
    <w:rsid w:val="00AF4518"/>
    <w:rsid w:val="00AF63A5"/>
    <w:rsid w:val="00AF7CA0"/>
    <w:rsid w:val="00B00BA0"/>
    <w:rsid w:val="00B00C8D"/>
    <w:rsid w:val="00B022C3"/>
    <w:rsid w:val="00B042F6"/>
    <w:rsid w:val="00B04CE0"/>
    <w:rsid w:val="00B06FBA"/>
    <w:rsid w:val="00B072C8"/>
    <w:rsid w:val="00B07E11"/>
    <w:rsid w:val="00B11754"/>
    <w:rsid w:val="00B145D5"/>
    <w:rsid w:val="00B1490D"/>
    <w:rsid w:val="00B15316"/>
    <w:rsid w:val="00B203C6"/>
    <w:rsid w:val="00B204B8"/>
    <w:rsid w:val="00B24AE1"/>
    <w:rsid w:val="00B300B0"/>
    <w:rsid w:val="00B333F9"/>
    <w:rsid w:val="00B37F4D"/>
    <w:rsid w:val="00B44D73"/>
    <w:rsid w:val="00B450BE"/>
    <w:rsid w:val="00B45503"/>
    <w:rsid w:val="00B50043"/>
    <w:rsid w:val="00B542F4"/>
    <w:rsid w:val="00B54BBA"/>
    <w:rsid w:val="00B55745"/>
    <w:rsid w:val="00B578C7"/>
    <w:rsid w:val="00B60258"/>
    <w:rsid w:val="00B60828"/>
    <w:rsid w:val="00B61673"/>
    <w:rsid w:val="00B631F5"/>
    <w:rsid w:val="00B63D9E"/>
    <w:rsid w:val="00B70181"/>
    <w:rsid w:val="00B75E36"/>
    <w:rsid w:val="00B762AB"/>
    <w:rsid w:val="00B76DA0"/>
    <w:rsid w:val="00B8039D"/>
    <w:rsid w:val="00B8651F"/>
    <w:rsid w:val="00B87482"/>
    <w:rsid w:val="00B93267"/>
    <w:rsid w:val="00B93E3C"/>
    <w:rsid w:val="00B97348"/>
    <w:rsid w:val="00B97422"/>
    <w:rsid w:val="00BA0DA4"/>
    <w:rsid w:val="00BA39F8"/>
    <w:rsid w:val="00BA4610"/>
    <w:rsid w:val="00BB067C"/>
    <w:rsid w:val="00BB752D"/>
    <w:rsid w:val="00BC58C5"/>
    <w:rsid w:val="00BD3F19"/>
    <w:rsid w:val="00BD7894"/>
    <w:rsid w:val="00BE20C8"/>
    <w:rsid w:val="00BE33E4"/>
    <w:rsid w:val="00BE345D"/>
    <w:rsid w:val="00BE439D"/>
    <w:rsid w:val="00BE4564"/>
    <w:rsid w:val="00BE619B"/>
    <w:rsid w:val="00BF021E"/>
    <w:rsid w:val="00BF3623"/>
    <w:rsid w:val="00BF44CD"/>
    <w:rsid w:val="00BF462A"/>
    <w:rsid w:val="00BF4D11"/>
    <w:rsid w:val="00BF515C"/>
    <w:rsid w:val="00BF5798"/>
    <w:rsid w:val="00BF5FDF"/>
    <w:rsid w:val="00C02AE5"/>
    <w:rsid w:val="00C02EAE"/>
    <w:rsid w:val="00C049F5"/>
    <w:rsid w:val="00C05386"/>
    <w:rsid w:val="00C11879"/>
    <w:rsid w:val="00C11D5D"/>
    <w:rsid w:val="00C16A11"/>
    <w:rsid w:val="00C16B67"/>
    <w:rsid w:val="00C22872"/>
    <w:rsid w:val="00C2444C"/>
    <w:rsid w:val="00C248C9"/>
    <w:rsid w:val="00C27636"/>
    <w:rsid w:val="00C309B3"/>
    <w:rsid w:val="00C31C4B"/>
    <w:rsid w:val="00C3316D"/>
    <w:rsid w:val="00C34C5E"/>
    <w:rsid w:val="00C3686D"/>
    <w:rsid w:val="00C43BDA"/>
    <w:rsid w:val="00C4621D"/>
    <w:rsid w:val="00C47F69"/>
    <w:rsid w:val="00C511FB"/>
    <w:rsid w:val="00C54C1E"/>
    <w:rsid w:val="00C55A2A"/>
    <w:rsid w:val="00C61C64"/>
    <w:rsid w:val="00C62236"/>
    <w:rsid w:val="00C62418"/>
    <w:rsid w:val="00C634E8"/>
    <w:rsid w:val="00C65CBA"/>
    <w:rsid w:val="00C715CB"/>
    <w:rsid w:val="00C7236F"/>
    <w:rsid w:val="00C73D78"/>
    <w:rsid w:val="00C75D4D"/>
    <w:rsid w:val="00C8174D"/>
    <w:rsid w:val="00C8514F"/>
    <w:rsid w:val="00C86057"/>
    <w:rsid w:val="00C8768D"/>
    <w:rsid w:val="00C876F1"/>
    <w:rsid w:val="00C92623"/>
    <w:rsid w:val="00C92821"/>
    <w:rsid w:val="00C96A4D"/>
    <w:rsid w:val="00CA195B"/>
    <w:rsid w:val="00CA1C04"/>
    <w:rsid w:val="00CA3FFA"/>
    <w:rsid w:val="00CA74F2"/>
    <w:rsid w:val="00CB344E"/>
    <w:rsid w:val="00CB3D93"/>
    <w:rsid w:val="00CB4470"/>
    <w:rsid w:val="00CB668B"/>
    <w:rsid w:val="00CB6E5A"/>
    <w:rsid w:val="00CC0680"/>
    <w:rsid w:val="00CC0862"/>
    <w:rsid w:val="00CD3AC4"/>
    <w:rsid w:val="00CD4060"/>
    <w:rsid w:val="00CD4EA7"/>
    <w:rsid w:val="00CD4FA0"/>
    <w:rsid w:val="00CD56D6"/>
    <w:rsid w:val="00CE4A08"/>
    <w:rsid w:val="00CF06A7"/>
    <w:rsid w:val="00CF3C05"/>
    <w:rsid w:val="00CF4E67"/>
    <w:rsid w:val="00CF5DA8"/>
    <w:rsid w:val="00CF5EB7"/>
    <w:rsid w:val="00CF7339"/>
    <w:rsid w:val="00D0153B"/>
    <w:rsid w:val="00D0421A"/>
    <w:rsid w:val="00D042B3"/>
    <w:rsid w:val="00D04662"/>
    <w:rsid w:val="00D121EF"/>
    <w:rsid w:val="00D16DFB"/>
    <w:rsid w:val="00D1703E"/>
    <w:rsid w:val="00D22F91"/>
    <w:rsid w:val="00D23A53"/>
    <w:rsid w:val="00D26595"/>
    <w:rsid w:val="00D26D09"/>
    <w:rsid w:val="00D2772F"/>
    <w:rsid w:val="00D27B17"/>
    <w:rsid w:val="00D369EC"/>
    <w:rsid w:val="00D36E22"/>
    <w:rsid w:val="00D41F2A"/>
    <w:rsid w:val="00D43126"/>
    <w:rsid w:val="00D46A73"/>
    <w:rsid w:val="00D4762F"/>
    <w:rsid w:val="00D519AD"/>
    <w:rsid w:val="00D5258A"/>
    <w:rsid w:val="00D52E15"/>
    <w:rsid w:val="00D56599"/>
    <w:rsid w:val="00D57486"/>
    <w:rsid w:val="00D6091D"/>
    <w:rsid w:val="00D61486"/>
    <w:rsid w:val="00D616C3"/>
    <w:rsid w:val="00D64F91"/>
    <w:rsid w:val="00D675D9"/>
    <w:rsid w:val="00D67BA3"/>
    <w:rsid w:val="00D70934"/>
    <w:rsid w:val="00D729CB"/>
    <w:rsid w:val="00D76F02"/>
    <w:rsid w:val="00D8006F"/>
    <w:rsid w:val="00D8289C"/>
    <w:rsid w:val="00D909C3"/>
    <w:rsid w:val="00D91F1E"/>
    <w:rsid w:val="00D92E5A"/>
    <w:rsid w:val="00DA44C0"/>
    <w:rsid w:val="00DA5411"/>
    <w:rsid w:val="00DB0170"/>
    <w:rsid w:val="00DB0188"/>
    <w:rsid w:val="00DB2A5A"/>
    <w:rsid w:val="00DB5C31"/>
    <w:rsid w:val="00DB646E"/>
    <w:rsid w:val="00DC0B9F"/>
    <w:rsid w:val="00DC0C4C"/>
    <w:rsid w:val="00DC3D41"/>
    <w:rsid w:val="00DC4DCB"/>
    <w:rsid w:val="00DC5624"/>
    <w:rsid w:val="00DD06E1"/>
    <w:rsid w:val="00DD09B2"/>
    <w:rsid w:val="00DD0BBF"/>
    <w:rsid w:val="00DD290C"/>
    <w:rsid w:val="00DD291C"/>
    <w:rsid w:val="00DD3428"/>
    <w:rsid w:val="00DE113B"/>
    <w:rsid w:val="00DE6860"/>
    <w:rsid w:val="00DE7000"/>
    <w:rsid w:val="00DE7C5E"/>
    <w:rsid w:val="00DF0FC0"/>
    <w:rsid w:val="00DF58F0"/>
    <w:rsid w:val="00E03B4E"/>
    <w:rsid w:val="00E058A5"/>
    <w:rsid w:val="00E06A03"/>
    <w:rsid w:val="00E11F06"/>
    <w:rsid w:val="00E12D77"/>
    <w:rsid w:val="00E1457D"/>
    <w:rsid w:val="00E15F32"/>
    <w:rsid w:val="00E278EA"/>
    <w:rsid w:val="00E3265D"/>
    <w:rsid w:val="00E35245"/>
    <w:rsid w:val="00E35916"/>
    <w:rsid w:val="00E427BE"/>
    <w:rsid w:val="00E42F2C"/>
    <w:rsid w:val="00E440DD"/>
    <w:rsid w:val="00E45627"/>
    <w:rsid w:val="00E458B7"/>
    <w:rsid w:val="00E50F86"/>
    <w:rsid w:val="00E56B4E"/>
    <w:rsid w:val="00E56E9D"/>
    <w:rsid w:val="00E57361"/>
    <w:rsid w:val="00E62673"/>
    <w:rsid w:val="00E627CF"/>
    <w:rsid w:val="00E63A7E"/>
    <w:rsid w:val="00E673A7"/>
    <w:rsid w:val="00E72A45"/>
    <w:rsid w:val="00E75685"/>
    <w:rsid w:val="00E813CB"/>
    <w:rsid w:val="00E81B44"/>
    <w:rsid w:val="00E82293"/>
    <w:rsid w:val="00E822A4"/>
    <w:rsid w:val="00E822AC"/>
    <w:rsid w:val="00E842F5"/>
    <w:rsid w:val="00E84765"/>
    <w:rsid w:val="00E85B8A"/>
    <w:rsid w:val="00E86700"/>
    <w:rsid w:val="00E907AC"/>
    <w:rsid w:val="00E932A4"/>
    <w:rsid w:val="00E93EE0"/>
    <w:rsid w:val="00E95706"/>
    <w:rsid w:val="00E97D91"/>
    <w:rsid w:val="00EA0CCC"/>
    <w:rsid w:val="00EA363B"/>
    <w:rsid w:val="00EA488E"/>
    <w:rsid w:val="00EA58AD"/>
    <w:rsid w:val="00EB4BA6"/>
    <w:rsid w:val="00EB501F"/>
    <w:rsid w:val="00EC31AE"/>
    <w:rsid w:val="00EC3B77"/>
    <w:rsid w:val="00EC5CC3"/>
    <w:rsid w:val="00EC6A44"/>
    <w:rsid w:val="00ED01A0"/>
    <w:rsid w:val="00ED1FF0"/>
    <w:rsid w:val="00ED41F0"/>
    <w:rsid w:val="00ED5375"/>
    <w:rsid w:val="00ED6061"/>
    <w:rsid w:val="00ED7F4D"/>
    <w:rsid w:val="00EE2E3A"/>
    <w:rsid w:val="00EE32ED"/>
    <w:rsid w:val="00EE4746"/>
    <w:rsid w:val="00EE55B5"/>
    <w:rsid w:val="00EE708B"/>
    <w:rsid w:val="00EF1C18"/>
    <w:rsid w:val="00F02BA2"/>
    <w:rsid w:val="00F045FF"/>
    <w:rsid w:val="00F054F3"/>
    <w:rsid w:val="00F056C8"/>
    <w:rsid w:val="00F05D8E"/>
    <w:rsid w:val="00F0621F"/>
    <w:rsid w:val="00F075B9"/>
    <w:rsid w:val="00F11803"/>
    <w:rsid w:val="00F22060"/>
    <w:rsid w:val="00F22111"/>
    <w:rsid w:val="00F25416"/>
    <w:rsid w:val="00F26D43"/>
    <w:rsid w:val="00F35A7E"/>
    <w:rsid w:val="00F43936"/>
    <w:rsid w:val="00F461ED"/>
    <w:rsid w:val="00F46FF0"/>
    <w:rsid w:val="00F5194C"/>
    <w:rsid w:val="00F528E1"/>
    <w:rsid w:val="00F55D6D"/>
    <w:rsid w:val="00F6274F"/>
    <w:rsid w:val="00F63472"/>
    <w:rsid w:val="00F65D81"/>
    <w:rsid w:val="00F66240"/>
    <w:rsid w:val="00F70DBF"/>
    <w:rsid w:val="00F73B25"/>
    <w:rsid w:val="00F74860"/>
    <w:rsid w:val="00F80E1D"/>
    <w:rsid w:val="00F84862"/>
    <w:rsid w:val="00F85687"/>
    <w:rsid w:val="00F87CC0"/>
    <w:rsid w:val="00F93CA0"/>
    <w:rsid w:val="00F94C31"/>
    <w:rsid w:val="00F97CC9"/>
    <w:rsid w:val="00FA1389"/>
    <w:rsid w:val="00FB10DD"/>
    <w:rsid w:val="00FB16F7"/>
    <w:rsid w:val="00FB3F76"/>
    <w:rsid w:val="00FB445B"/>
    <w:rsid w:val="00FB57B1"/>
    <w:rsid w:val="00FB5DC3"/>
    <w:rsid w:val="00FC2547"/>
    <w:rsid w:val="00FC3D7B"/>
    <w:rsid w:val="00FC3EF3"/>
    <w:rsid w:val="00FC4772"/>
    <w:rsid w:val="00FC74D0"/>
    <w:rsid w:val="00FD0DBE"/>
    <w:rsid w:val="00FD30F5"/>
    <w:rsid w:val="00FD5DAE"/>
    <w:rsid w:val="00FE2CE1"/>
    <w:rsid w:val="00FE41A6"/>
    <w:rsid w:val="00FE4354"/>
    <w:rsid w:val="00FE4AD0"/>
    <w:rsid w:val="00FE5617"/>
    <w:rsid w:val="00FE56E1"/>
    <w:rsid w:val="00FE7D7F"/>
    <w:rsid w:val="00FF17E2"/>
    <w:rsid w:val="00FF6C91"/>
    <w:rsid w:val="00FF7A69"/>
    <w:rsid w:val="03B9759D"/>
    <w:rsid w:val="0587939F"/>
    <w:rsid w:val="05C7BF58"/>
    <w:rsid w:val="060BC5C1"/>
    <w:rsid w:val="08292384"/>
    <w:rsid w:val="08C1FB5E"/>
    <w:rsid w:val="0C0EBA2E"/>
    <w:rsid w:val="0CBD73FA"/>
    <w:rsid w:val="148D9E29"/>
    <w:rsid w:val="14D3125C"/>
    <w:rsid w:val="1636DBA5"/>
    <w:rsid w:val="16BC5B90"/>
    <w:rsid w:val="1701B49C"/>
    <w:rsid w:val="17F14835"/>
    <w:rsid w:val="1B7CD08A"/>
    <w:rsid w:val="1BA1F14A"/>
    <w:rsid w:val="24F01F08"/>
    <w:rsid w:val="27309C1C"/>
    <w:rsid w:val="2AD2834A"/>
    <w:rsid w:val="2B51CB8A"/>
    <w:rsid w:val="2B72FC24"/>
    <w:rsid w:val="2BA8BC9E"/>
    <w:rsid w:val="3261CB78"/>
    <w:rsid w:val="327984AC"/>
    <w:rsid w:val="329ED0F1"/>
    <w:rsid w:val="331E7369"/>
    <w:rsid w:val="3418C9F7"/>
    <w:rsid w:val="357E1F05"/>
    <w:rsid w:val="377325F0"/>
    <w:rsid w:val="3829ACA9"/>
    <w:rsid w:val="38BD2CE1"/>
    <w:rsid w:val="394121CA"/>
    <w:rsid w:val="401B9631"/>
    <w:rsid w:val="41B76692"/>
    <w:rsid w:val="43E885C3"/>
    <w:rsid w:val="459F0248"/>
    <w:rsid w:val="468AD7B5"/>
    <w:rsid w:val="49BA264A"/>
    <w:rsid w:val="4A943947"/>
    <w:rsid w:val="4C42BF92"/>
    <w:rsid w:val="51826C4F"/>
    <w:rsid w:val="55AAFEA8"/>
    <w:rsid w:val="5655DD72"/>
    <w:rsid w:val="5EEA2719"/>
    <w:rsid w:val="64D81E61"/>
    <w:rsid w:val="66FC4909"/>
    <w:rsid w:val="69AB8F84"/>
    <w:rsid w:val="69BC9CE6"/>
    <w:rsid w:val="6BC53EDC"/>
    <w:rsid w:val="6CE33046"/>
    <w:rsid w:val="70C04EC0"/>
    <w:rsid w:val="72A09DC6"/>
    <w:rsid w:val="75E2051E"/>
    <w:rsid w:val="76620C69"/>
    <w:rsid w:val="76F55A60"/>
    <w:rsid w:val="774D4B2D"/>
    <w:rsid w:val="7AAAE2B5"/>
    <w:rsid w:val="7D8B1E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348842"/>
  <w15:docId w15:val="{FCD5E0AD-5F51-494D-8C0C-79A012B1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DE"/>
    <w:pPr>
      <w:spacing w:before="240" w:after="120" w:line="276" w:lineRule="auto"/>
    </w:pPr>
    <w:rPr>
      <w:sz w:val="24"/>
      <w:szCs w:val="22"/>
      <w:lang w:eastAsia="en-US"/>
    </w:rPr>
  </w:style>
  <w:style w:type="paragraph" w:styleId="Heading1">
    <w:name w:val="heading 1"/>
    <w:basedOn w:val="Normal"/>
    <w:next w:val="Normal"/>
    <w:link w:val="Heading1Char"/>
    <w:qFormat/>
    <w:rsid w:val="006A0B36"/>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A620C8"/>
    <w:pPr>
      <w:keepNext/>
      <w:spacing w:before="480" w:after="120"/>
      <w:outlineLvl w:val="1"/>
    </w:pPr>
    <w:rPr>
      <w:rFonts w:eastAsia="Times New Roman"/>
      <w:b/>
      <w:iCs/>
      <w:sz w:val="22"/>
      <w:szCs w:val="22"/>
      <w:lang w:eastAsia="en-US"/>
    </w:rPr>
  </w:style>
  <w:style w:type="paragraph" w:styleId="Heading3">
    <w:name w:val="heading 3"/>
    <w:basedOn w:val="Normal"/>
    <w:next w:val="Normal"/>
    <w:link w:val="Heading3Char"/>
    <w:qFormat/>
    <w:rsid w:val="006A0B36"/>
    <w:pPr>
      <w:keepNext/>
      <w:keepLines/>
      <w:spacing w:before="360" w:after="0"/>
      <w:outlineLvl w:val="2"/>
    </w:pPr>
    <w:rPr>
      <w:rFonts w:eastAsia="Times New Roman"/>
      <w:b/>
      <w:bCs/>
      <w:sz w:val="28"/>
    </w:rPr>
  </w:style>
  <w:style w:type="paragraph" w:styleId="Heading4">
    <w:name w:val="heading 4"/>
    <w:basedOn w:val="Normal"/>
    <w:next w:val="Normal"/>
    <w:link w:val="Heading4Char"/>
    <w:rsid w:val="00057683"/>
    <w:pPr>
      <w:keepNext/>
      <w:keepLines/>
      <w:spacing w:before="200"/>
      <w:outlineLvl w:val="3"/>
    </w:pPr>
    <w:rPr>
      <w:rFonts w:eastAsia="Times New Roman"/>
      <w:b/>
      <w:bCs/>
      <w:iCs/>
    </w:rPr>
  </w:style>
  <w:style w:type="paragraph" w:styleId="Heading5">
    <w:name w:val="heading 5"/>
    <w:basedOn w:val="Normal"/>
    <w:next w:val="Normal"/>
    <w:link w:val="Heading5Char"/>
    <w:rsid w:val="00D8289C"/>
    <w:pPr>
      <w:keepNext/>
      <w:keepLines/>
      <w:spacing w:before="200"/>
      <w:outlineLvl w:val="4"/>
    </w:pPr>
    <w:rPr>
      <w:rFonts w:eastAsia="Times New Roman"/>
      <w:color w:val="1366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20C8"/>
    <w:rPr>
      <w:rFonts w:eastAsia="Times New Roman"/>
      <w:b/>
      <w:iCs/>
      <w:sz w:val="22"/>
      <w:szCs w:val="22"/>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6A0B36"/>
    <w:rPr>
      <w:rFonts w:eastAsia="Times New Roman"/>
      <w:b/>
      <w:bCs/>
      <w:color w:val="008938"/>
      <w:sz w:val="44"/>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6A0B36"/>
    <w:rPr>
      <w:rFonts w:eastAsia="Times New Roman"/>
      <w:b/>
      <w:bCs/>
      <w:sz w:val="28"/>
      <w:szCs w:val="22"/>
      <w:lang w:eastAsia="en-US"/>
    </w:rPr>
  </w:style>
  <w:style w:type="paragraph" w:styleId="TOC1">
    <w:name w:val="toc 1"/>
    <w:basedOn w:val="Normal"/>
    <w:next w:val="Normal"/>
    <w:autoRedefine/>
    <w:uiPriority w:val="39"/>
    <w:rsid w:val="00DF0FC0"/>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057683"/>
    <w:rPr>
      <w:rFonts w:eastAsia="Times New Roman"/>
      <w:color w:val="136689"/>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4"/>
    <w:qFormat/>
    <w:rsid w:val="005E791A"/>
    <w:pPr>
      <w:spacing w:before="360" w:after="0"/>
    </w:pPr>
    <w:rPr>
      <w:b/>
      <w:iCs/>
      <w:sz w:val="22"/>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Spacing">
    <w:name w:val="No Spacing"/>
    <w:uiPriority w:val="1"/>
    <w:qFormat/>
    <w:rsid w:val="00041E4E"/>
    <w:rPr>
      <w:rFonts w:ascii="Times New Roman" w:eastAsia="Times New Roman" w:hAnsi="Times New Roman"/>
      <w:sz w:val="24"/>
      <w:szCs w:val="24"/>
      <w:lang w:eastAsia="en-US"/>
    </w:rPr>
  </w:style>
  <w:style w:type="paragraph" w:customStyle="1" w:styleId="Default">
    <w:name w:val="Default"/>
    <w:rsid w:val="0041669E"/>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33DEF"/>
    <w:rPr>
      <w:color w:val="605E5C"/>
      <w:shd w:val="clear" w:color="auto" w:fill="E1DFDD"/>
    </w:rPr>
  </w:style>
  <w:style w:type="character" w:customStyle="1" w:styleId="normaltextrun">
    <w:name w:val="normaltextrun"/>
    <w:basedOn w:val="DefaultParagraphFont"/>
    <w:rsid w:val="0005448B"/>
  </w:style>
  <w:style w:type="character" w:customStyle="1" w:styleId="eop">
    <w:name w:val="eop"/>
    <w:basedOn w:val="DefaultParagraphFont"/>
    <w:rsid w:val="0005448B"/>
  </w:style>
  <w:style w:type="paragraph" w:customStyle="1" w:styleId="paragraph">
    <w:name w:val="paragraph"/>
    <w:basedOn w:val="Normal"/>
    <w:rsid w:val="008A2F10"/>
    <w:pPr>
      <w:spacing w:before="100" w:beforeAutospacing="1" w:after="100" w:afterAutospacing="1" w:line="240" w:lineRule="auto"/>
    </w:pPr>
    <w:rPr>
      <w:rFonts w:ascii="Times New Roman" w:eastAsia="Times New Roman" w:hAnsi="Times New Roman"/>
      <w:szCs w:val="24"/>
      <w:lang w:eastAsia="en-GB"/>
    </w:rPr>
  </w:style>
  <w:style w:type="table" w:styleId="PlainTable1">
    <w:name w:val="Plain Table 1"/>
    <w:basedOn w:val="TableNormal"/>
    <w:uiPriority w:val="99"/>
    <w:rsid w:val="001F2C0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0F06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5FDF"/>
    <w:rPr>
      <w:sz w:val="24"/>
      <w:szCs w:val="22"/>
      <w:lang w:eastAsia="en-US"/>
    </w:rPr>
  </w:style>
  <w:style w:type="paragraph" w:styleId="NormalWeb">
    <w:name w:val="Normal (Web)"/>
    <w:basedOn w:val="Normal"/>
    <w:uiPriority w:val="99"/>
    <w:semiHidden/>
    <w:unhideWhenUsed/>
    <w:rsid w:val="00226E90"/>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9050">
      <w:bodyDiv w:val="1"/>
      <w:marLeft w:val="0"/>
      <w:marRight w:val="0"/>
      <w:marTop w:val="0"/>
      <w:marBottom w:val="0"/>
      <w:divBdr>
        <w:top w:val="none" w:sz="0" w:space="0" w:color="auto"/>
        <w:left w:val="none" w:sz="0" w:space="0" w:color="auto"/>
        <w:bottom w:val="none" w:sz="0" w:space="0" w:color="auto"/>
        <w:right w:val="none" w:sz="0" w:space="0" w:color="auto"/>
      </w:divBdr>
    </w:div>
    <w:div w:id="289241837">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401831960">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77580484">
      <w:bodyDiv w:val="1"/>
      <w:marLeft w:val="0"/>
      <w:marRight w:val="0"/>
      <w:marTop w:val="0"/>
      <w:marBottom w:val="0"/>
      <w:divBdr>
        <w:top w:val="none" w:sz="0" w:space="0" w:color="auto"/>
        <w:left w:val="none" w:sz="0" w:space="0" w:color="auto"/>
        <w:bottom w:val="none" w:sz="0" w:space="0" w:color="auto"/>
        <w:right w:val="none" w:sz="0" w:space="0" w:color="auto"/>
      </w:divBdr>
    </w:div>
    <w:div w:id="722169130">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132091899">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7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vironment-agency.gov.uk" TargetMode="External"/><Relationship Id="rId18" Type="http://schemas.openxmlformats.org/officeDocument/2006/relationships/hyperlink" Target="https://www.youtube.com/watch?v=1uGsPhSE6-0" TargetMode="External"/><Relationship Id="rId26" Type="http://schemas.openxmlformats.org/officeDocument/2006/relationships/hyperlink" Target="https://www.gov.uk/guidance/how-to-collect-your-packaging-data-for-extended-producer-responsibility" TargetMode="External"/><Relationship Id="rId3" Type="http://schemas.openxmlformats.org/officeDocument/2006/relationships/customXml" Target="../customXml/item3.xml"/><Relationship Id="rId21" Type="http://schemas.openxmlformats.org/officeDocument/2006/relationships/hyperlink" Target="https://www.youtube.com/watch?v=6xrMHr48PlQ"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youtube.com/playlist?list=PL8GdyULfgggioEy6uVDW9JsCFJvY68Oki" TargetMode="External"/><Relationship Id="rId25" Type="http://schemas.openxmlformats.org/officeDocument/2006/relationships/hyperlink" Target="https://www.gov.uk/guidance/how-to-collect-your-packaging-data-for-extended-producer-responsibilit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collections/extended-producer-responsibility-for-packaging-report-packaging-data" TargetMode="External"/><Relationship Id="rId20" Type="http://schemas.openxmlformats.org/officeDocument/2006/relationships/hyperlink" Target="https://confirmsubscription.com/h/t/EBFF97EEADC3DECE" TargetMode="External"/><Relationship Id="rId29" Type="http://schemas.openxmlformats.org/officeDocument/2006/relationships/hyperlink" Target="https://www.gov.uk/guidance/how-to-collect-your-packaging-data-for-extended-producer-responsibil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uidance/how-to-collect-your-packaging-data-for-extended-producer-responsibility"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npwd.environment-agency.gov.uk/FileDownload.ashx?FileId=0cca40d5-56f7-4293-8807-2241c232dbf5" TargetMode="External"/><Relationship Id="rId23" Type="http://schemas.openxmlformats.org/officeDocument/2006/relationships/hyperlink" Target="https://www.gov.uk/guidance/how-to-collect-your-packaging-data-for-extended-producer-responsibility" TargetMode="External"/><Relationship Id="rId28" Type="http://schemas.openxmlformats.org/officeDocument/2006/relationships/hyperlink" Target="https://www.gov.uk/guidance/how-to-collect-your-packaging-data-for-extended-producer-responsibility" TargetMode="External"/><Relationship Id="rId10" Type="http://schemas.openxmlformats.org/officeDocument/2006/relationships/footnotes" Target="footnotes.xml"/><Relationship Id="rId19" Type="http://schemas.openxmlformats.org/officeDocument/2006/relationships/hyperlink" Target="https://www.youtube.com/watch?v=nMzR1g5v7O4"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reporting-packaging-data-under-extended-producer-responsibility-epr-rps-288/reporting-packaging-data-under-extended-producer-responsibility-epr-rps-288" TargetMode="External"/><Relationship Id="rId22" Type="http://schemas.openxmlformats.org/officeDocument/2006/relationships/image" Target="media/image2.png"/><Relationship Id="rId27" Type="http://schemas.openxmlformats.org/officeDocument/2006/relationships/hyperlink" Target="https://www.gov.uk/guidance/how-to-collect-your-packaging-data-for-extended-producer-responsibility" TargetMode="External"/><Relationship Id="rId30" Type="http://schemas.openxmlformats.org/officeDocument/2006/relationships/header" Target="head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ldicott\Desktop\Packaging%20producer%20compliance%20monitoring%20visit%20report.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0970e152-b6fd-4518-a3d1-c1e90cefef6a</TermId>
        </TermInfo>
      </Terms>
    </cf401361b24e474cb011be6eb76c0e76>
    <k85d23755b3a46b5a51451cf336b2e9b xmlns="662745e8-e224-48e8-a2e3-254862b8c2f5">
      <Terms xmlns="http://schemas.microsoft.com/office/infopath/2007/PartnerControls"/>
    </k85d23755b3a46b5a51451cf336b2e9b>
    <Topic xmlns="662745e8-e224-48e8-a2e3-254862b8c2f5" xsi:nil="true"/>
    <HOMigrated xmlns="662745e8-e224-48e8-a2e3-254862b8c2f5" xsi:nil="true"/>
    <ddeb1fd0a9ad4436a96525d34737dc44 xmlns="662745e8-e224-48e8-a2e3-254862b8c2f5">
      <Terms xmlns="http://schemas.microsoft.com/office/infopath/2007/PartnerControl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43</Value>
      <Value>6</Value>
    </TaxCatchAll>
    <fe59e9859d6a491389c5b03567f5dda5 xmlns="662745e8-e224-48e8-a2e3-254862b8c2f5">
      <Terms xmlns="http://schemas.microsoft.com/office/infopath/2007/PartnerControls"/>
    </fe59e9859d6a491389c5b03567f5dda5>
    <Team xmlns="662745e8-e224-48e8-a2e3-254862b8c2f5" xsi:nil="true"/>
    <n7493b4506bf40e28c373b1e51a33445 xmlns="662745e8-e224-48e8-a2e3-254862b8c2f5">
      <Terms xmlns="http://schemas.microsoft.com/office/infopath/2007/PartnerControls"/>
    </n7493b4506bf40e28c373b1e51a33445>
    <lcf76f155ced4ddcb4097134ff3c332f xmlns="a880bb88-0c1a-4b31-9547-690de0e6468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139163E6C57DE74098C42622204A4571" ma:contentTypeVersion="26" ma:contentTypeDescription="Create a new document." ma:contentTypeScope="" ma:versionID="4ce2bfec21c1c87dde80d856d624ace2">
  <xsd:schema xmlns:xsd="http://www.w3.org/2001/XMLSchema" xmlns:xs="http://www.w3.org/2001/XMLSchema" xmlns:p="http://schemas.microsoft.com/office/2006/metadata/properties" xmlns:ns2="662745e8-e224-48e8-a2e3-254862b8c2f5" xmlns:ns3="a880bb88-0c1a-4b31-9547-690de0e6468b" xmlns:ns4="e0ba8218-b496-4319-8dea-17e6dd143c08" targetNamespace="http://schemas.microsoft.com/office/2006/metadata/properties" ma:root="true" ma:fieldsID="78ff23794b378f947cd6caa425e8fb21" ns2:_="" ns3:_="" ns4:_="">
    <xsd:import namespace="662745e8-e224-48e8-a2e3-254862b8c2f5"/>
    <xsd:import namespace="a880bb88-0c1a-4b31-9547-690de0e6468b"/>
    <xsd:import namespace="e0ba8218-b496-4319-8dea-17e6dd143c08"/>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f8eefcd-4165-4f4a-a305-d66c15910d1f}" ma:internalName="TaxCatchAll" ma:showField="CatchAllData" ma:web="e0ba8218-b496-4319-8dea-17e6dd143c0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8eefcd-4165-4f4a-a305-d66c15910d1f}" ma:internalName="TaxCatchAllLabel" ma:readOnly="true" ma:showField="CatchAllDataLabel" ma:web="e0ba8218-b496-4319-8dea-17e6dd143c0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Waste Regime Operational Services" ma:internalName="Team">
      <xsd:simpleType>
        <xsd:restriction base="dms:Text"/>
      </xsd:simpleType>
    </xsd:element>
    <xsd:element name="Topic" ma:index="20" nillable="true" ma:displayName="Topic" ma:default="Reg Reform"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EA|b77da37e-7166-4741-8c12-4679faab22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0bb88-0c1a-4b31-9547-690de0e6468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MediaServiceLocation" ma:index="3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a8218-b496-4319-8dea-17e6dd143c08"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662745e8-e224-48e8-a2e3-254862b8c2f5"/>
    <ds:schemaRef ds:uri="a880bb88-0c1a-4b31-9547-690de0e6468b"/>
  </ds:schemaRefs>
</ds:datastoreItem>
</file>

<file path=customXml/itemProps2.xml><?xml version="1.0" encoding="utf-8"?>
<ds:datastoreItem xmlns:ds="http://schemas.openxmlformats.org/officeDocument/2006/customXml" ds:itemID="{4827B73A-2971-42EF-BBA6-FAF1C8F5DE90}">
  <ds:schemaRefs>
    <ds:schemaRef ds:uri="http://schemas.openxmlformats.org/officeDocument/2006/bibliography"/>
  </ds:schemaRefs>
</ds:datastoreItem>
</file>

<file path=customXml/itemProps3.xml><?xml version="1.0" encoding="utf-8"?>
<ds:datastoreItem xmlns:ds="http://schemas.openxmlformats.org/officeDocument/2006/customXml" ds:itemID="{E1C3D434-ADEE-4089-A436-FDA14945F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a880bb88-0c1a-4b31-9547-690de0e6468b"/>
    <ds:schemaRef ds:uri="e0ba8218-b496-4319-8dea-17e6dd14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5.xml><?xml version="1.0" encoding="utf-8"?>
<ds:datastoreItem xmlns:ds="http://schemas.openxmlformats.org/officeDocument/2006/customXml" ds:itemID="{5E21E4E5-C207-41AD-827B-99A3F38C17E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Packaging producer compliance monitoring visit report</Template>
  <TotalTime>1</TotalTime>
  <Pages>13</Pages>
  <Words>2108</Words>
  <Characters>12022</Characters>
  <Application>Microsoft Office Word</Application>
  <DocSecurity>2</DocSecurity>
  <Lines>100</Lines>
  <Paragraphs>28</Paragraphs>
  <ScaleCrop>false</ScaleCrop>
  <Manager/>
  <Company>Environment Agency</Company>
  <LinksUpToDate>false</LinksUpToDate>
  <CharactersWithSpaces>14102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Agency external corporate report template</dc:title>
  <dc:subject/>
  <dc:creator>JColdicott</dc:creator>
  <cp:keywords/>
  <cp:lastModifiedBy>Phil Conran</cp:lastModifiedBy>
  <cp:revision>2</cp:revision>
  <cp:lastPrinted>2023-11-10T19:34:00Z</cp:lastPrinted>
  <dcterms:created xsi:type="dcterms:W3CDTF">2024-02-22T13:59:00Z</dcterms:created>
  <dcterms:modified xsi:type="dcterms:W3CDTF">2024-02-22T13:59:00Z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0x010100A5BF1C78D9F64B679A5EBDE1C6598EBC0100139163E6C57DE74098C42622204A4571</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
  </property>
  <property fmtid="{D5CDD505-2E9C-101B-9397-08002B2CF9AE}" pid="8" name="HOCopyrightLevel">
    <vt:lpwstr>43;#Other|0970e152-b6fd-4518-a3d1-c1e90cefef6a</vt:lpwstr>
  </property>
  <property fmtid="{D5CDD505-2E9C-101B-9397-08002B2CF9AE}" pid="9" name="HOGovernmentSecurityClassification">
    <vt:lpwstr>6;#Official|14c80daa-741b-422c-9722-f71693c9ede4</vt:lpwstr>
  </property>
  <property fmtid="{D5CDD505-2E9C-101B-9397-08002B2CF9AE}" pid="10" name="HOSiteType">
    <vt:lpwstr/>
  </property>
  <property fmtid="{D5CDD505-2E9C-101B-9397-08002B2CF9AE}" pid="11" name="OrganisationalUnit">
    <vt:lpwstr/>
  </property>
  <property fmtid="{D5CDD505-2E9C-101B-9397-08002B2CF9AE}" pid="12" name="MediaServiceImageTags">
    <vt:lpwstr/>
  </property>
</Properties>
</file>